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ECE42C" w14:textId="77777777" w:rsidR="00312784" w:rsidRPr="00543C8C" w:rsidRDefault="00312784" w:rsidP="00312784">
      <w:pPr>
        <w:pStyle w:val="NormalWeb"/>
        <w:spacing w:before="0" w:beforeAutospacing="0" w:after="0" w:afterAutospacing="0"/>
        <w:jc w:val="center"/>
        <w:rPr>
          <w:rFonts w:ascii="Arial" w:hAnsi="Arial" w:cs="Arial"/>
          <w:sz w:val="56"/>
          <w:szCs w:val="56"/>
        </w:rPr>
      </w:pPr>
      <w:r w:rsidRPr="00543C8C">
        <w:rPr>
          <w:rFonts w:ascii="Arial" w:hAnsi="Arial" w:cs="Arial"/>
          <w:b/>
          <w:bCs/>
          <w:sz w:val="56"/>
          <w:szCs w:val="56"/>
        </w:rPr>
        <w:t>PUBLIC NOTICE</w:t>
      </w:r>
      <w:r w:rsidRPr="00543C8C">
        <w:rPr>
          <w:rFonts w:ascii="Arial" w:hAnsi="Arial" w:cs="Arial"/>
          <w:b/>
          <w:bCs/>
          <w:sz w:val="56"/>
          <w:szCs w:val="56"/>
        </w:rPr>
        <w:softHyphen/>
      </w:r>
      <w:r w:rsidRPr="00543C8C">
        <w:rPr>
          <w:rFonts w:ascii="Arial" w:hAnsi="Arial" w:cs="Arial"/>
          <w:b/>
          <w:bCs/>
          <w:sz w:val="56"/>
          <w:szCs w:val="56"/>
        </w:rPr>
        <w:softHyphen/>
      </w:r>
      <w:r w:rsidRPr="00543C8C">
        <w:rPr>
          <w:rFonts w:ascii="Arial" w:hAnsi="Arial" w:cs="Arial"/>
          <w:b/>
          <w:bCs/>
          <w:sz w:val="56"/>
          <w:szCs w:val="56"/>
        </w:rPr>
        <w:softHyphen/>
      </w:r>
    </w:p>
    <w:p w14:paraId="25FA2FCC" w14:textId="77777777" w:rsidR="00312784" w:rsidRPr="000721DD" w:rsidRDefault="00312784" w:rsidP="00312784">
      <w:pPr>
        <w:pStyle w:val="NormalWeb"/>
        <w:spacing w:before="0" w:beforeAutospacing="0" w:after="0" w:afterAutospacing="0"/>
        <w:jc w:val="center"/>
        <w:rPr>
          <w:rFonts w:ascii="Arial" w:hAnsi="Arial" w:cs="Arial"/>
        </w:rPr>
      </w:pPr>
      <w:r w:rsidRPr="000721DD">
        <w:rPr>
          <w:rFonts w:ascii="Arial" w:hAnsi="Arial" w:cs="Arial"/>
        </w:rPr>
        <w:t>for the</w:t>
      </w:r>
    </w:p>
    <w:p w14:paraId="0A086759" w14:textId="77777777" w:rsidR="00312784" w:rsidRPr="00543C8C" w:rsidRDefault="00312784" w:rsidP="00312784">
      <w:pPr>
        <w:pStyle w:val="NormalWeb"/>
        <w:spacing w:before="0" w:beforeAutospacing="0" w:after="0" w:afterAutospacing="0"/>
        <w:jc w:val="center"/>
        <w:rPr>
          <w:rFonts w:ascii="Arial" w:hAnsi="Arial" w:cs="Arial"/>
          <w:b/>
          <w:sz w:val="48"/>
          <w:szCs w:val="48"/>
        </w:rPr>
      </w:pPr>
      <w:r w:rsidRPr="00543C8C">
        <w:rPr>
          <w:rFonts w:ascii="Arial" w:hAnsi="Arial" w:cs="Arial"/>
          <w:b/>
          <w:bCs/>
          <w:sz w:val="48"/>
          <w:szCs w:val="48"/>
        </w:rPr>
        <w:t>NEVADA CEMETERY DISTRICT</w:t>
      </w:r>
    </w:p>
    <w:p w14:paraId="7F718AAF" w14:textId="77777777" w:rsidR="00312784" w:rsidRPr="000721DD" w:rsidRDefault="00312784" w:rsidP="00312784">
      <w:pPr>
        <w:pStyle w:val="NormalWeb"/>
        <w:spacing w:before="0" w:beforeAutospacing="0" w:after="0" w:afterAutospacing="0"/>
        <w:jc w:val="center"/>
        <w:rPr>
          <w:rFonts w:ascii="Arial" w:hAnsi="Arial" w:cs="Arial"/>
        </w:rPr>
      </w:pPr>
      <w:r w:rsidRPr="000721DD">
        <w:rPr>
          <w:rFonts w:ascii="Arial" w:hAnsi="Arial" w:cs="Arial"/>
        </w:rPr>
        <w:t>of the</w:t>
      </w:r>
    </w:p>
    <w:p w14:paraId="41E2551C" w14:textId="77777777" w:rsidR="00312784" w:rsidRPr="000721DD" w:rsidRDefault="00312784" w:rsidP="00312784">
      <w:pPr>
        <w:pStyle w:val="NormalWeb"/>
        <w:spacing w:before="0" w:beforeAutospacing="0" w:after="0" w:afterAutospacing="0"/>
        <w:jc w:val="center"/>
        <w:rPr>
          <w:rFonts w:ascii="Arial" w:hAnsi="Arial" w:cs="Arial"/>
        </w:rPr>
      </w:pPr>
      <w:r>
        <w:rPr>
          <w:rFonts w:ascii="Arial" w:hAnsi="Arial" w:cs="Arial"/>
          <w:b/>
          <w:bCs/>
          <w:sz w:val="28"/>
          <w:szCs w:val="28"/>
        </w:rPr>
        <w:t>September</w:t>
      </w:r>
      <w:r w:rsidRPr="000721DD">
        <w:rPr>
          <w:rFonts w:ascii="Arial" w:hAnsi="Arial" w:cs="Arial"/>
          <w:b/>
          <w:bCs/>
          <w:sz w:val="28"/>
          <w:szCs w:val="28"/>
        </w:rPr>
        <w:t xml:space="preserve"> 202</w:t>
      </w:r>
      <w:r>
        <w:rPr>
          <w:rFonts w:ascii="Arial" w:hAnsi="Arial" w:cs="Arial"/>
          <w:b/>
          <w:bCs/>
          <w:sz w:val="28"/>
          <w:szCs w:val="28"/>
        </w:rPr>
        <w:t>4</w:t>
      </w:r>
      <w:r w:rsidRPr="000721DD">
        <w:rPr>
          <w:rFonts w:ascii="Arial" w:hAnsi="Arial" w:cs="Arial"/>
          <w:b/>
          <w:bCs/>
          <w:sz w:val="28"/>
          <w:szCs w:val="28"/>
        </w:rPr>
        <w:t>_MONTHLY REGULAR MEETING</w:t>
      </w:r>
    </w:p>
    <w:p w14:paraId="22E7DEA0" w14:textId="77777777" w:rsidR="00312784" w:rsidRPr="000721DD" w:rsidRDefault="00312784" w:rsidP="00312784">
      <w:pPr>
        <w:pStyle w:val="NormalWeb"/>
        <w:spacing w:before="0" w:beforeAutospacing="0" w:after="0" w:afterAutospacing="0"/>
        <w:jc w:val="center"/>
        <w:rPr>
          <w:rFonts w:ascii="Arial" w:hAnsi="Arial" w:cs="Arial"/>
        </w:rPr>
      </w:pPr>
      <w:r w:rsidRPr="000721DD">
        <w:rPr>
          <w:rFonts w:ascii="Arial" w:hAnsi="Arial" w:cs="Arial"/>
        </w:rPr>
        <w:t>for the</w:t>
      </w:r>
    </w:p>
    <w:p w14:paraId="34547698" w14:textId="77777777" w:rsidR="00312784" w:rsidRPr="000721DD" w:rsidRDefault="00312784" w:rsidP="00312784">
      <w:pPr>
        <w:pStyle w:val="NormalWeb"/>
        <w:spacing w:before="0" w:beforeAutospacing="0" w:after="0" w:afterAutospacing="0"/>
        <w:jc w:val="center"/>
        <w:rPr>
          <w:rFonts w:ascii="Arial" w:hAnsi="Arial" w:cs="Arial"/>
        </w:rPr>
      </w:pPr>
      <w:r w:rsidRPr="000721DD">
        <w:rPr>
          <w:rFonts w:ascii="Arial" w:hAnsi="Arial" w:cs="Arial"/>
          <w:b/>
          <w:bCs/>
          <w:sz w:val="28"/>
          <w:szCs w:val="28"/>
        </w:rPr>
        <w:t>BOARD OF TRUSTEES</w:t>
      </w:r>
    </w:p>
    <w:p w14:paraId="27567039" w14:textId="77777777" w:rsidR="00312784" w:rsidRPr="000721DD" w:rsidRDefault="00312784" w:rsidP="00312784">
      <w:pPr>
        <w:pStyle w:val="NormalWeb"/>
        <w:spacing w:before="0" w:beforeAutospacing="0" w:after="0" w:afterAutospacing="0"/>
        <w:jc w:val="center"/>
        <w:rPr>
          <w:rFonts w:ascii="Arial" w:hAnsi="Arial" w:cs="Arial"/>
        </w:rPr>
      </w:pPr>
      <w:r w:rsidRPr="000721DD">
        <w:rPr>
          <w:rFonts w:ascii="Arial" w:hAnsi="Arial" w:cs="Arial"/>
          <w:sz w:val="28"/>
          <w:szCs w:val="28"/>
        </w:rPr>
        <w:t>on</w:t>
      </w:r>
    </w:p>
    <w:p w14:paraId="3A1C0DBA" w14:textId="77777777" w:rsidR="00312784" w:rsidRPr="000721DD" w:rsidRDefault="00312784" w:rsidP="00312784">
      <w:pPr>
        <w:pStyle w:val="NormalWeb"/>
        <w:spacing w:before="0" w:beforeAutospacing="0" w:after="0" w:afterAutospacing="0"/>
        <w:jc w:val="center"/>
        <w:rPr>
          <w:rFonts w:ascii="Arial" w:hAnsi="Arial" w:cs="Arial"/>
        </w:rPr>
      </w:pPr>
      <w:r>
        <w:rPr>
          <w:rFonts w:ascii="Arial" w:hAnsi="Arial" w:cs="Arial"/>
          <w:b/>
          <w:bCs/>
          <w:sz w:val="28"/>
          <w:szCs w:val="28"/>
        </w:rPr>
        <w:t>FRIDAY</w:t>
      </w:r>
      <w:r w:rsidRPr="000721DD">
        <w:rPr>
          <w:rFonts w:ascii="Arial" w:hAnsi="Arial" w:cs="Arial"/>
          <w:b/>
          <w:bCs/>
          <w:sz w:val="28"/>
          <w:szCs w:val="28"/>
        </w:rPr>
        <w:t xml:space="preserve">, </w:t>
      </w:r>
      <w:r>
        <w:rPr>
          <w:rFonts w:ascii="Arial" w:hAnsi="Arial" w:cs="Arial"/>
          <w:b/>
          <w:bCs/>
          <w:sz w:val="28"/>
          <w:szCs w:val="28"/>
        </w:rPr>
        <w:t>September 20th</w:t>
      </w:r>
      <w:r w:rsidRPr="000721DD">
        <w:rPr>
          <w:rFonts w:ascii="Arial" w:hAnsi="Arial" w:cs="Arial"/>
          <w:b/>
          <w:bCs/>
          <w:sz w:val="28"/>
          <w:szCs w:val="28"/>
        </w:rPr>
        <w:t>, 202</w:t>
      </w:r>
      <w:r>
        <w:rPr>
          <w:rFonts w:ascii="Arial" w:hAnsi="Arial" w:cs="Arial"/>
          <w:b/>
          <w:bCs/>
          <w:sz w:val="28"/>
          <w:szCs w:val="28"/>
        </w:rPr>
        <w:t>4</w:t>
      </w:r>
      <w:r w:rsidRPr="000721DD">
        <w:rPr>
          <w:rFonts w:ascii="Arial" w:hAnsi="Arial" w:cs="Arial"/>
          <w:b/>
          <w:bCs/>
          <w:sz w:val="28"/>
          <w:szCs w:val="28"/>
        </w:rPr>
        <w:t>, 1:30 PM</w:t>
      </w:r>
    </w:p>
    <w:p w14:paraId="61477C4C" w14:textId="77777777" w:rsidR="00312784" w:rsidRPr="000721DD" w:rsidRDefault="00312784" w:rsidP="00312784">
      <w:pPr>
        <w:pStyle w:val="NormalWeb"/>
        <w:spacing w:before="0" w:beforeAutospacing="0" w:after="0" w:afterAutospacing="0"/>
        <w:jc w:val="center"/>
        <w:rPr>
          <w:rFonts w:ascii="Arial" w:hAnsi="Arial" w:cs="Arial"/>
        </w:rPr>
      </w:pPr>
      <w:r w:rsidRPr="000721DD">
        <w:rPr>
          <w:rFonts w:ascii="Arial" w:hAnsi="Arial" w:cs="Arial"/>
        </w:rPr>
        <w:t>at the</w:t>
      </w:r>
    </w:p>
    <w:p w14:paraId="0E7866C0" w14:textId="77777777" w:rsidR="00312784" w:rsidRPr="00543C8C" w:rsidRDefault="00312784" w:rsidP="00312784">
      <w:pPr>
        <w:autoSpaceDE w:val="0"/>
        <w:autoSpaceDN w:val="0"/>
        <w:adjustRightInd w:val="0"/>
        <w:jc w:val="center"/>
        <w:rPr>
          <w:rFonts w:ascii="Arial" w:hAnsi="Arial" w:cs="Arial"/>
          <w:b/>
          <w:bCs/>
          <w:color w:val="000000"/>
        </w:rPr>
      </w:pPr>
      <w:r w:rsidRPr="00543C8C">
        <w:rPr>
          <w:rFonts w:ascii="Arial" w:hAnsi="Arial" w:cs="Arial"/>
          <w:b/>
          <w:bCs/>
          <w:color w:val="000000"/>
        </w:rPr>
        <w:t>Madelyn Helling Library</w:t>
      </w:r>
    </w:p>
    <w:p w14:paraId="3C0A7FE2" w14:textId="77777777" w:rsidR="00312784" w:rsidRPr="00543C8C" w:rsidRDefault="00312784" w:rsidP="00312784">
      <w:pPr>
        <w:autoSpaceDE w:val="0"/>
        <w:autoSpaceDN w:val="0"/>
        <w:adjustRightInd w:val="0"/>
        <w:jc w:val="center"/>
        <w:rPr>
          <w:rFonts w:ascii="Arial" w:hAnsi="Arial" w:cs="Arial"/>
          <w:b/>
          <w:bCs/>
          <w:color w:val="000000"/>
        </w:rPr>
      </w:pPr>
      <w:r w:rsidRPr="00543C8C">
        <w:rPr>
          <w:rFonts w:ascii="Arial" w:hAnsi="Arial" w:cs="Arial"/>
          <w:b/>
          <w:bCs/>
          <w:color w:val="000000"/>
        </w:rPr>
        <w:t>Gene Albaugh Community Room</w:t>
      </w:r>
    </w:p>
    <w:p w14:paraId="79D8DA6A" w14:textId="77777777" w:rsidR="00312784" w:rsidRPr="00543C8C" w:rsidRDefault="00312784" w:rsidP="00312784">
      <w:pPr>
        <w:autoSpaceDE w:val="0"/>
        <w:autoSpaceDN w:val="0"/>
        <w:adjustRightInd w:val="0"/>
        <w:jc w:val="center"/>
        <w:rPr>
          <w:rFonts w:ascii="Arial" w:hAnsi="Arial" w:cs="Arial"/>
          <w:b/>
          <w:bCs/>
          <w:color w:val="000000"/>
        </w:rPr>
      </w:pPr>
      <w:r w:rsidRPr="00543C8C">
        <w:rPr>
          <w:rFonts w:ascii="Arial" w:hAnsi="Arial" w:cs="Arial"/>
          <w:b/>
          <w:bCs/>
          <w:color w:val="000000"/>
        </w:rPr>
        <w:t>980 Helling Way, Nevada City, CA 95959</w:t>
      </w:r>
    </w:p>
    <w:p w14:paraId="0F400222" w14:textId="77777777" w:rsidR="00312784" w:rsidRDefault="00312784" w:rsidP="00312784">
      <w:pPr>
        <w:pStyle w:val="NormalWeb"/>
        <w:spacing w:before="0" w:beforeAutospacing="0" w:after="0" w:afterAutospacing="0"/>
        <w:jc w:val="center"/>
        <w:rPr>
          <w:rFonts w:ascii="Arial" w:hAnsi="Arial" w:cs="Arial"/>
        </w:rPr>
      </w:pPr>
      <w:r w:rsidRPr="000721DD">
        <w:rPr>
          <w:rFonts w:ascii="Arial" w:hAnsi="Arial" w:cs="Arial"/>
        </w:rPr>
        <w:t xml:space="preserve">--------------------------------------------------------------------------------------------------------------------- </w:t>
      </w:r>
    </w:p>
    <w:p w14:paraId="259E7BF0" w14:textId="77777777" w:rsidR="00312784" w:rsidRDefault="00312784" w:rsidP="00312784">
      <w:pPr>
        <w:pStyle w:val="NormalWeb"/>
        <w:spacing w:before="0" w:beforeAutospacing="0" w:after="0" w:afterAutospacing="0"/>
        <w:jc w:val="center"/>
        <w:rPr>
          <w:rFonts w:ascii="Arial" w:hAnsi="Arial" w:cs="Arial"/>
        </w:rPr>
      </w:pPr>
      <w:r w:rsidRPr="000721DD">
        <w:rPr>
          <w:rFonts w:ascii="Arial" w:hAnsi="Arial" w:cs="Arial"/>
          <w:b/>
          <w:bCs/>
        </w:rPr>
        <w:t>AGENDA</w:t>
      </w:r>
      <w:r>
        <w:rPr>
          <w:rFonts w:ascii="Arial" w:hAnsi="Arial" w:cs="Arial"/>
          <w:b/>
          <w:bCs/>
        </w:rPr>
        <w:t>*</w:t>
      </w:r>
      <w:r w:rsidRPr="000721DD">
        <w:rPr>
          <w:rFonts w:ascii="Arial" w:hAnsi="Arial" w:cs="Arial"/>
          <w:bCs/>
        </w:rPr>
        <w:br/>
      </w:r>
      <w:r w:rsidRPr="000721DD">
        <w:rPr>
          <w:rFonts w:ascii="Arial" w:hAnsi="Arial" w:cs="Arial"/>
        </w:rPr>
        <w:t>Please note</w:t>
      </w:r>
      <w:r>
        <w:rPr>
          <w:rFonts w:ascii="Arial" w:hAnsi="Arial" w:cs="Arial"/>
        </w:rPr>
        <w:t xml:space="preserve"> the</w:t>
      </w:r>
      <w:r w:rsidRPr="000721DD">
        <w:rPr>
          <w:rFonts w:ascii="Arial" w:hAnsi="Arial" w:cs="Arial"/>
        </w:rPr>
        <w:t xml:space="preserve"> time and meeting </w:t>
      </w:r>
      <w:r>
        <w:rPr>
          <w:rFonts w:ascii="Arial" w:hAnsi="Arial" w:cs="Arial"/>
        </w:rPr>
        <w:t>location</w:t>
      </w:r>
      <w:r w:rsidRPr="000721DD">
        <w:rPr>
          <w:rFonts w:ascii="Arial" w:hAnsi="Arial" w:cs="Arial"/>
        </w:rPr>
        <w:t xml:space="preserve"> above.</w:t>
      </w:r>
    </w:p>
    <w:p w14:paraId="4C0578C2" w14:textId="77777777" w:rsidR="00312784" w:rsidRPr="000721DD" w:rsidRDefault="00312784" w:rsidP="00312784">
      <w:pPr>
        <w:pStyle w:val="NormalWeb"/>
        <w:spacing w:before="0" w:beforeAutospacing="0" w:after="0" w:afterAutospacing="0"/>
        <w:rPr>
          <w:rFonts w:ascii="Arial" w:hAnsi="Arial" w:cs="Arial"/>
        </w:rPr>
      </w:pPr>
    </w:p>
    <w:p w14:paraId="08F68AC3" w14:textId="77777777" w:rsidR="00312784" w:rsidRPr="000721DD" w:rsidRDefault="00312784" w:rsidP="00312784">
      <w:pPr>
        <w:pStyle w:val="NormalWeb"/>
        <w:spacing w:before="0" w:beforeAutospacing="0" w:after="0" w:afterAutospacing="0"/>
        <w:jc w:val="center"/>
        <w:rPr>
          <w:rFonts w:ascii="Arial" w:hAnsi="Arial" w:cs="Arial"/>
          <w:sz w:val="10"/>
          <w:szCs w:val="10"/>
        </w:rPr>
      </w:pPr>
    </w:p>
    <w:p w14:paraId="75361DF9" w14:textId="77777777" w:rsidR="00312784" w:rsidRDefault="00312784" w:rsidP="00312784">
      <w:pPr>
        <w:pStyle w:val="ListParagraph"/>
        <w:numPr>
          <w:ilvl w:val="0"/>
          <w:numId w:val="1"/>
        </w:numPr>
        <w:spacing w:line="480" w:lineRule="auto"/>
        <w:rPr>
          <w:rFonts w:ascii="Arial" w:hAnsi="Arial" w:cs="Arial"/>
          <w:b/>
          <w:bCs/>
          <w:sz w:val="24"/>
          <w:szCs w:val="24"/>
        </w:rPr>
      </w:pPr>
      <w:r w:rsidRPr="000D7145">
        <w:rPr>
          <w:rFonts w:ascii="Arial" w:hAnsi="Arial" w:cs="Arial"/>
          <w:b/>
          <w:bCs/>
          <w:sz w:val="24"/>
          <w:szCs w:val="24"/>
        </w:rPr>
        <w:t xml:space="preserve">Board call to order - </w:t>
      </w:r>
      <w:r>
        <w:rPr>
          <w:rFonts w:ascii="Arial" w:hAnsi="Arial" w:cs="Arial"/>
          <w:b/>
          <w:bCs/>
          <w:sz w:val="24"/>
          <w:szCs w:val="24"/>
        </w:rPr>
        <w:t>P</w:t>
      </w:r>
      <w:r w:rsidRPr="000D7145">
        <w:rPr>
          <w:rFonts w:ascii="Arial" w:hAnsi="Arial" w:cs="Arial"/>
          <w:b/>
          <w:bCs/>
          <w:sz w:val="24"/>
          <w:szCs w:val="24"/>
        </w:rPr>
        <w:t xml:space="preserve">ublic </w:t>
      </w:r>
      <w:r>
        <w:rPr>
          <w:rFonts w:ascii="Arial" w:hAnsi="Arial" w:cs="Arial"/>
          <w:b/>
          <w:bCs/>
          <w:sz w:val="24"/>
          <w:szCs w:val="24"/>
        </w:rPr>
        <w:t>S</w:t>
      </w:r>
      <w:r w:rsidRPr="000D7145">
        <w:rPr>
          <w:rFonts w:ascii="Arial" w:hAnsi="Arial" w:cs="Arial"/>
          <w:b/>
          <w:bCs/>
          <w:sz w:val="24"/>
          <w:szCs w:val="24"/>
        </w:rPr>
        <w:t>ession</w:t>
      </w:r>
    </w:p>
    <w:p w14:paraId="3828D012" w14:textId="77777777" w:rsidR="00312784" w:rsidRPr="000D7145" w:rsidRDefault="00312784" w:rsidP="00312784">
      <w:pPr>
        <w:pStyle w:val="ListParagraph"/>
        <w:numPr>
          <w:ilvl w:val="0"/>
          <w:numId w:val="1"/>
        </w:numPr>
        <w:spacing w:after="0" w:line="240" w:lineRule="auto"/>
        <w:rPr>
          <w:rFonts w:ascii="Arial" w:hAnsi="Arial" w:cs="Arial"/>
          <w:b/>
          <w:bCs/>
          <w:sz w:val="24"/>
          <w:szCs w:val="24"/>
        </w:rPr>
      </w:pPr>
      <w:r w:rsidRPr="000D7145">
        <w:rPr>
          <w:rFonts w:ascii="Arial" w:hAnsi="Arial" w:cs="Arial"/>
          <w:b/>
          <w:bCs/>
          <w:sz w:val="24"/>
          <w:szCs w:val="24"/>
        </w:rPr>
        <w:t xml:space="preserve">Roll call: </w:t>
      </w:r>
    </w:p>
    <w:p w14:paraId="10C30AB3" w14:textId="77777777" w:rsidR="00312784" w:rsidRPr="0011114B" w:rsidRDefault="00312784" w:rsidP="00312784">
      <w:pPr>
        <w:ind w:left="720"/>
        <w:rPr>
          <w:rFonts w:ascii="Arial" w:hAnsi="Arial" w:cs="Arial"/>
        </w:rPr>
      </w:pPr>
      <w:r w:rsidRPr="0011114B">
        <w:rPr>
          <w:rFonts w:ascii="Arial" w:hAnsi="Arial" w:cs="Arial"/>
        </w:rPr>
        <w:t>Trustee Hurst</w:t>
      </w:r>
    </w:p>
    <w:p w14:paraId="257E256F" w14:textId="77777777" w:rsidR="00312784" w:rsidRPr="0011114B" w:rsidRDefault="00312784" w:rsidP="00312784">
      <w:pPr>
        <w:ind w:left="720"/>
        <w:rPr>
          <w:rFonts w:ascii="Arial" w:hAnsi="Arial" w:cs="Arial"/>
        </w:rPr>
      </w:pPr>
      <w:r w:rsidRPr="0011114B">
        <w:rPr>
          <w:rFonts w:ascii="Arial" w:hAnsi="Arial" w:cs="Arial"/>
        </w:rPr>
        <w:t xml:space="preserve">Trustee Ward </w:t>
      </w:r>
    </w:p>
    <w:p w14:paraId="736ED3D6" w14:textId="77777777" w:rsidR="00312784" w:rsidRPr="0011114B" w:rsidRDefault="00312784" w:rsidP="00312784">
      <w:pPr>
        <w:ind w:left="720"/>
        <w:rPr>
          <w:rFonts w:ascii="Arial" w:hAnsi="Arial" w:cs="Arial"/>
        </w:rPr>
      </w:pPr>
      <w:r w:rsidRPr="0011114B">
        <w:rPr>
          <w:rFonts w:ascii="Arial" w:hAnsi="Arial" w:cs="Arial"/>
        </w:rPr>
        <w:t xml:space="preserve">Trustee Bushore </w:t>
      </w:r>
    </w:p>
    <w:p w14:paraId="7DC1A1A3" w14:textId="77777777" w:rsidR="00312784" w:rsidRPr="0011114B" w:rsidRDefault="00312784" w:rsidP="00312784">
      <w:pPr>
        <w:pStyle w:val="ListParagraph"/>
        <w:rPr>
          <w:rFonts w:ascii="Arial" w:hAnsi="Arial" w:cs="Arial"/>
          <w:sz w:val="24"/>
          <w:szCs w:val="24"/>
        </w:rPr>
      </w:pPr>
    </w:p>
    <w:p w14:paraId="0862F5CF" w14:textId="77777777" w:rsidR="00312784" w:rsidRPr="00576267" w:rsidRDefault="00312784" w:rsidP="00312784">
      <w:pPr>
        <w:pStyle w:val="ListParagraph"/>
        <w:numPr>
          <w:ilvl w:val="0"/>
          <w:numId w:val="1"/>
        </w:numPr>
        <w:rPr>
          <w:rFonts w:ascii="Arial" w:hAnsi="Arial" w:cs="Arial"/>
          <w:b/>
          <w:bCs/>
          <w:sz w:val="24"/>
          <w:szCs w:val="24"/>
        </w:rPr>
      </w:pPr>
      <w:r w:rsidRPr="00576267">
        <w:rPr>
          <w:rFonts w:ascii="Arial" w:hAnsi="Arial" w:cs="Arial"/>
          <w:b/>
          <w:bCs/>
          <w:sz w:val="24"/>
          <w:szCs w:val="24"/>
        </w:rPr>
        <w:t>Public comment</w:t>
      </w:r>
    </w:p>
    <w:p w14:paraId="577CC8F6" w14:textId="77777777" w:rsidR="00312784" w:rsidRPr="000D7145" w:rsidRDefault="00312784" w:rsidP="00312784">
      <w:pPr>
        <w:ind w:left="360"/>
        <w:rPr>
          <w:rFonts w:ascii="Arial" w:hAnsi="Arial" w:cs="Arial"/>
        </w:rPr>
      </w:pPr>
      <w:r w:rsidRPr="000D7145">
        <w:rPr>
          <w:rFonts w:ascii="Arial" w:hAnsi="Arial" w:cs="Arial"/>
        </w:rPr>
        <w:t xml:space="preserve">Members of the public shall be allowed to address the Nevada Cemetery District Board of Trustees on items which are of interest to the public and which are within the subject matter jurisdiction of the Board, provided that no action shall be taken on any item not appearing on the agenda unless otherwise authorized by the Ralph M. Brown Act, California Government subdivision (6) of Section 54954.2. </w:t>
      </w:r>
    </w:p>
    <w:p w14:paraId="69365923" w14:textId="77777777" w:rsidR="00312784" w:rsidRPr="000D7145" w:rsidRDefault="00312784" w:rsidP="00312784">
      <w:pPr>
        <w:ind w:left="360"/>
        <w:rPr>
          <w:rFonts w:ascii="Arial" w:hAnsi="Arial" w:cs="Arial"/>
        </w:rPr>
      </w:pPr>
      <w:r w:rsidRPr="000D7145">
        <w:rPr>
          <w:rFonts w:ascii="Arial" w:hAnsi="Arial" w:cs="Arial"/>
        </w:rPr>
        <w:t>To comment during the meeting, the public may attend in person, and/or prior to the meeting, the public may submit comments by writing the Board, or by email to</w:t>
      </w:r>
      <w:r>
        <w:rPr>
          <w:rFonts w:ascii="Arial" w:hAnsi="Arial" w:cs="Arial"/>
        </w:rPr>
        <w:t xml:space="preserve"> the Chair at</w:t>
      </w:r>
      <w:r w:rsidRPr="000D7145">
        <w:rPr>
          <w:rFonts w:ascii="Arial" w:hAnsi="Arial" w:cs="Arial"/>
        </w:rPr>
        <w:t xml:space="preserve">:                        </w:t>
      </w:r>
      <w:r w:rsidRPr="00221302">
        <w:rPr>
          <w:rFonts w:ascii="Arial" w:hAnsi="Arial" w:cs="Arial"/>
          <w:b/>
        </w:rPr>
        <w:t>gerald@bushoreinc.com</w:t>
      </w:r>
    </w:p>
    <w:p w14:paraId="65067066" w14:textId="77777777" w:rsidR="00312784" w:rsidRPr="000D7145" w:rsidRDefault="00312784" w:rsidP="00312784">
      <w:pPr>
        <w:ind w:left="360"/>
        <w:rPr>
          <w:rFonts w:ascii="Arial" w:hAnsi="Arial" w:cs="Arial"/>
        </w:rPr>
      </w:pPr>
      <w:r w:rsidRPr="000D7145">
        <w:rPr>
          <w:rFonts w:ascii="Arial" w:hAnsi="Arial" w:cs="Arial"/>
        </w:rPr>
        <w:t>The following procedures shall be in effect regarding the public’s exercise of this right:</w:t>
      </w:r>
    </w:p>
    <w:p w14:paraId="4312ED58" w14:textId="77777777" w:rsidR="00312784" w:rsidRPr="000D7145" w:rsidRDefault="00312784" w:rsidP="00312784">
      <w:pPr>
        <w:ind w:left="720"/>
        <w:rPr>
          <w:rFonts w:ascii="Arial" w:hAnsi="Arial" w:cs="Arial"/>
        </w:rPr>
      </w:pPr>
      <w:r w:rsidRPr="000D7145">
        <w:rPr>
          <w:rFonts w:ascii="Arial" w:hAnsi="Arial" w:cs="Arial"/>
        </w:rPr>
        <w:t>The total amount of time allotted for receiving such public comment may be limited to not less than 15 minutes during any regular Board meeting.</w:t>
      </w:r>
    </w:p>
    <w:p w14:paraId="48281F36" w14:textId="77777777" w:rsidR="00312784" w:rsidRPr="000D7145" w:rsidRDefault="00312784" w:rsidP="00312784">
      <w:pPr>
        <w:ind w:left="720"/>
        <w:rPr>
          <w:rFonts w:ascii="Arial" w:hAnsi="Arial" w:cs="Arial"/>
        </w:rPr>
      </w:pPr>
      <w:r w:rsidRPr="000D7145">
        <w:rPr>
          <w:rFonts w:ascii="Arial" w:hAnsi="Arial" w:cs="Arial"/>
        </w:rPr>
        <w:t xml:space="preserve">The Chair may limit any individual to not less than 3 minutes. Time to address the Board will be allocated based on the order of requests received. Not all attendees may be allowed to speak if the total time allocated expires. </w:t>
      </w:r>
    </w:p>
    <w:p w14:paraId="46423714" w14:textId="77777777" w:rsidR="00312784" w:rsidRDefault="00312784" w:rsidP="00312784">
      <w:pPr>
        <w:ind w:left="720"/>
        <w:rPr>
          <w:rFonts w:ascii="Arial" w:hAnsi="Arial" w:cs="Arial"/>
        </w:rPr>
      </w:pPr>
      <w:r w:rsidRPr="000D7145">
        <w:rPr>
          <w:rFonts w:ascii="Arial" w:hAnsi="Arial" w:cs="Arial"/>
        </w:rPr>
        <w:lastRenderedPageBreak/>
        <w:t xml:space="preserve">The Board may not allow the public time to speak on an item which was previously considered by the Nevada Cemetery Board of Trustees if an opportunity for public input was afforded at that meeting. (Government Code Section 54954.3) </w:t>
      </w:r>
      <w:r>
        <w:rPr>
          <w:rFonts w:ascii="Arial" w:hAnsi="Arial" w:cs="Arial"/>
        </w:rPr>
        <w:t>.</w:t>
      </w:r>
    </w:p>
    <w:p w14:paraId="7547D9A5" w14:textId="77777777" w:rsidR="00312784" w:rsidRDefault="00312784" w:rsidP="00312784">
      <w:pPr>
        <w:ind w:left="720"/>
        <w:rPr>
          <w:rFonts w:ascii="Arial" w:hAnsi="Arial" w:cs="Arial"/>
        </w:rPr>
      </w:pPr>
    </w:p>
    <w:p w14:paraId="607597E9" w14:textId="77777777" w:rsidR="00312784" w:rsidRPr="00221302" w:rsidRDefault="00312784" w:rsidP="00312784">
      <w:pPr>
        <w:pStyle w:val="ListParagraph"/>
        <w:numPr>
          <w:ilvl w:val="0"/>
          <w:numId w:val="1"/>
        </w:numPr>
        <w:rPr>
          <w:rFonts w:ascii="Arial" w:hAnsi="Arial" w:cs="Arial"/>
          <w:b/>
          <w:bCs/>
          <w:sz w:val="24"/>
          <w:szCs w:val="24"/>
        </w:rPr>
      </w:pPr>
      <w:r w:rsidRPr="00576267">
        <w:rPr>
          <w:rFonts w:ascii="Arial" w:hAnsi="Arial" w:cs="Arial"/>
          <w:b/>
          <w:bCs/>
          <w:sz w:val="24"/>
          <w:szCs w:val="24"/>
        </w:rPr>
        <w:t xml:space="preserve">Action </w:t>
      </w:r>
      <w:r>
        <w:rPr>
          <w:rFonts w:ascii="Arial" w:hAnsi="Arial" w:cs="Arial"/>
          <w:b/>
          <w:bCs/>
          <w:sz w:val="24"/>
          <w:szCs w:val="24"/>
        </w:rPr>
        <w:t>Items R</w:t>
      </w:r>
      <w:r w:rsidRPr="00576267">
        <w:rPr>
          <w:rFonts w:ascii="Arial" w:hAnsi="Arial" w:cs="Arial"/>
          <w:b/>
          <w:bCs/>
          <w:sz w:val="24"/>
          <w:szCs w:val="24"/>
        </w:rPr>
        <w:t>equ</w:t>
      </w:r>
      <w:r w:rsidRPr="00221302">
        <w:rPr>
          <w:rFonts w:ascii="Arial" w:hAnsi="Arial" w:cs="Arial"/>
          <w:b/>
          <w:bCs/>
          <w:sz w:val="24"/>
          <w:szCs w:val="24"/>
        </w:rPr>
        <w:t>ests</w:t>
      </w:r>
      <w:r>
        <w:rPr>
          <w:rFonts w:ascii="Arial" w:hAnsi="Arial" w:cs="Arial"/>
          <w:b/>
          <w:bCs/>
          <w:sz w:val="24"/>
          <w:szCs w:val="24"/>
        </w:rPr>
        <w:t>*</w:t>
      </w:r>
      <w:r w:rsidRPr="00221302">
        <w:rPr>
          <w:rFonts w:ascii="Arial" w:hAnsi="Arial" w:cs="Arial"/>
          <w:b/>
          <w:bCs/>
          <w:sz w:val="24"/>
          <w:szCs w:val="24"/>
        </w:rPr>
        <w:t xml:space="preserve"> </w:t>
      </w:r>
    </w:p>
    <w:p w14:paraId="1A51A0FC" w14:textId="77777777" w:rsidR="00312784" w:rsidRDefault="00312784" w:rsidP="00312784">
      <w:pPr>
        <w:ind w:left="360"/>
        <w:rPr>
          <w:rFonts w:ascii="Arial" w:hAnsi="Arial" w:cs="Arial"/>
        </w:rPr>
      </w:pPr>
      <w:r w:rsidRPr="000D7145">
        <w:rPr>
          <w:rFonts w:ascii="Arial" w:hAnsi="Arial" w:cs="Arial"/>
        </w:rPr>
        <w:t>All matters listed under Action Items are items routine to the Board of Trustees and may be acted upon individually by one Action or grouped together by an Action. There maybe be separate individual discussion, or no discussion on these items, and enacted by one or more motions, if discussion, or questions are individually desired,</w:t>
      </w:r>
      <w:r>
        <w:rPr>
          <w:rFonts w:ascii="Arial" w:hAnsi="Arial" w:cs="Arial"/>
        </w:rPr>
        <w:t xml:space="preserve"> </w:t>
      </w:r>
      <w:r w:rsidRPr="000D7145">
        <w:rPr>
          <w:rFonts w:ascii="Arial" w:hAnsi="Arial" w:cs="Arial"/>
        </w:rPr>
        <w:t xml:space="preserve">the bookkeeper may be present, or available by other electronic </w:t>
      </w:r>
      <w:r>
        <w:rPr>
          <w:rFonts w:ascii="Arial" w:hAnsi="Arial" w:cs="Arial"/>
        </w:rPr>
        <w:t>means.</w:t>
      </w:r>
    </w:p>
    <w:p w14:paraId="4899A722" w14:textId="77777777" w:rsidR="00312784" w:rsidRDefault="00312784" w:rsidP="00312784">
      <w:pPr>
        <w:ind w:left="360"/>
        <w:rPr>
          <w:rFonts w:ascii="Arial" w:hAnsi="Arial" w:cs="Arial"/>
        </w:rPr>
      </w:pPr>
    </w:p>
    <w:p w14:paraId="49AD970C" w14:textId="77777777" w:rsidR="00312784" w:rsidRDefault="00312784" w:rsidP="00312784">
      <w:pPr>
        <w:pStyle w:val="ListParagraph"/>
        <w:numPr>
          <w:ilvl w:val="0"/>
          <w:numId w:val="2"/>
        </w:numPr>
        <w:rPr>
          <w:rFonts w:ascii="Arial" w:hAnsi="Arial" w:cs="Arial"/>
          <w:sz w:val="24"/>
          <w:szCs w:val="24"/>
          <w:u w:val="single"/>
        </w:rPr>
      </w:pPr>
      <w:r w:rsidRPr="00576267">
        <w:rPr>
          <w:rFonts w:ascii="Arial" w:hAnsi="Arial" w:cs="Arial"/>
          <w:sz w:val="24"/>
          <w:szCs w:val="24"/>
          <w:u w:val="single"/>
        </w:rPr>
        <w:t>Motion of Approval – Minutes</w:t>
      </w:r>
      <w:r>
        <w:rPr>
          <w:rFonts w:ascii="Arial" w:hAnsi="Arial" w:cs="Arial"/>
          <w:sz w:val="24"/>
          <w:szCs w:val="24"/>
          <w:u w:val="single"/>
        </w:rPr>
        <w:t>*</w:t>
      </w:r>
    </w:p>
    <w:p w14:paraId="23887D14" w14:textId="77777777" w:rsidR="00312784" w:rsidRDefault="00312784" w:rsidP="00312784">
      <w:pPr>
        <w:pStyle w:val="ListParagraph"/>
        <w:rPr>
          <w:rFonts w:ascii="Arial" w:hAnsi="Arial" w:cs="Arial"/>
          <w:sz w:val="24"/>
          <w:szCs w:val="24"/>
          <w:u w:val="single"/>
        </w:rPr>
      </w:pPr>
    </w:p>
    <w:p w14:paraId="46333A50" w14:textId="77777777" w:rsidR="00312784" w:rsidRPr="00E24F50" w:rsidRDefault="00312784" w:rsidP="00312784">
      <w:pPr>
        <w:pStyle w:val="ListParagraph"/>
        <w:numPr>
          <w:ilvl w:val="1"/>
          <w:numId w:val="2"/>
        </w:numPr>
        <w:rPr>
          <w:rFonts w:ascii="Arial" w:hAnsi="Arial" w:cs="Arial"/>
          <w:sz w:val="24"/>
          <w:szCs w:val="24"/>
          <w:u w:val="single"/>
        </w:rPr>
      </w:pPr>
      <w:r w:rsidRPr="00576267">
        <w:rPr>
          <w:rFonts w:ascii="Arial" w:hAnsi="Arial" w:cs="Arial"/>
          <w:sz w:val="24"/>
          <w:szCs w:val="24"/>
        </w:rPr>
        <w:t xml:space="preserve">Scheduled Meeting of the Board of Trustees the Nevada Cemetery District, as held at the Madelyn Helling Library, on Friday, </w:t>
      </w:r>
      <w:r>
        <w:rPr>
          <w:rFonts w:ascii="Arial" w:hAnsi="Arial" w:cs="Arial"/>
          <w:sz w:val="24"/>
          <w:szCs w:val="24"/>
        </w:rPr>
        <w:t>August 16</w:t>
      </w:r>
      <w:r w:rsidRPr="00576267">
        <w:rPr>
          <w:rFonts w:ascii="Arial" w:hAnsi="Arial" w:cs="Arial"/>
          <w:sz w:val="24"/>
          <w:szCs w:val="24"/>
        </w:rPr>
        <w:t>, 202</w:t>
      </w:r>
      <w:r>
        <w:rPr>
          <w:rFonts w:ascii="Arial" w:hAnsi="Arial" w:cs="Arial"/>
          <w:sz w:val="24"/>
          <w:szCs w:val="24"/>
        </w:rPr>
        <w:t>4</w:t>
      </w:r>
      <w:r w:rsidRPr="00576267">
        <w:rPr>
          <w:rFonts w:ascii="Arial" w:hAnsi="Arial" w:cs="Arial"/>
          <w:sz w:val="24"/>
          <w:szCs w:val="24"/>
        </w:rPr>
        <w:t>, at 1:30 PM.</w:t>
      </w:r>
    </w:p>
    <w:p w14:paraId="3650E4EE" w14:textId="77777777" w:rsidR="00312784" w:rsidRPr="009862C4" w:rsidRDefault="00312784" w:rsidP="00312784">
      <w:pPr>
        <w:pStyle w:val="ListParagraph"/>
        <w:ind w:left="1440"/>
        <w:rPr>
          <w:rFonts w:ascii="Arial" w:hAnsi="Arial" w:cs="Arial"/>
          <w:sz w:val="24"/>
          <w:szCs w:val="24"/>
          <w:u w:val="single"/>
        </w:rPr>
      </w:pPr>
    </w:p>
    <w:p w14:paraId="586B5E71" w14:textId="77777777" w:rsidR="00312784" w:rsidRDefault="00312784" w:rsidP="00312784">
      <w:pPr>
        <w:pStyle w:val="ListParagraph"/>
        <w:numPr>
          <w:ilvl w:val="0"/>
          <w:numId w:val="2"/>
        </w:numPr>
        <w:rPr>
          <w:rFonts w:ascii="Arial" w:hAnsi="Arial" w:cs="Arial"/>
          <w:b/>
          <w:bCs/>
          <w:sz w:val="24"/>
          <w:szCs w:val="24"/>
        </w:rPr>
      </w:pPr>
      <w:r>
        <w:rPr>
          <w:rFonts w:ascii="Arial" w:hAnsi="Arial" w:cs="Arial"/>
          <w:b/>
          <w:bCs/>
          <w:sz w:val="24"/>
          <w:szCs w:val="24"/>
        </w:rPr>
        <w:t>Bookkeeper’s Report*</w:t>
      </w:r>
    </w:p>
    <w:p w14:paraId="2A13090B" w14:textId="77777777" w:rsidR="00312784" w:rsidRDefault="00312784" w:rsidP="00312784">
      <w:pPr>
        <w:pStyle w:val="ListParagraph"/>
        <w:rPr>
          <w:rFonts w:ascii="Arial" w:hAnsi="Arial" w:cs="Arial"/>
          <w:b/>
          <w:bCs/>
          <w:sz w:val="24"/>
          <w:szCs w:val="24"/>
        </w:rPr>
      </w:pPr>
      <w:r>
        <w:rPr>
          <w:rFonts w:ascii="Arial" w:hAnsi="Arial" w:cs="Arial"/>
          <w:b/>
          <w:bCs/>
          <w:sz w:val="24"/>
          <w:szCs w:val="24"/>
        </w:rPr>
        <w:t>Questions for Bookkeeper*</w:t>
      </w:r>
    </w:p>
    <w:p w14:paraId="374EA55E" w14:textId="77777777" w:rsidR="00312784" w:rsidRPr="0011114B" w:rsidRDefault="00312784" w:rsidP="00312784">
      <w:pPr>
        <w:pStyle w:val="ListParagraph"/>
        <w:rPr>
          <w:rFonts w:ascii="Arial" w:hAnsi="Arial" w:cs="Arial"/>
          <w:b/>
          <w:bCs/>
          <w:sz w:val="24"/>
          <w:szCs w:val="24"/>
        </w:rPr>
      </w:pPr>
    </w:p>
    <w:p w14:paraId="5F2ACDBB" w14:textId="77777777" w:rsidR="00312784" w:rsidRPr="009862C4" w:rsidRDefault="00312784" w:rsidP="00312784">
      <w:pPr>
        <w:pStyle w:val="ListParagraph"/>
        <w:rPr>
          <w:rFonts w:ascii="Arial" w:hAnsi="Arial" w:cs="Arial"/>
          <w:sz w:val="24"/>
          <w:szCs w:val="24"/>
          <w:u w:val="single"/>
        </w:rPr>
      </w:pPr>
      <w:r w:rsidRPr="009862C4">
        <w:rPr>
          <w:rFonts w:ascii="Arial" w:hAnsi="Arial" w:cs="Arial"/>
          <w:sz w:val="24"/>
          <w:szCs w:val="24"/>
          <w:u w:val="single"/>
        </w:rPr>
        <w:t xml:space="preserve">Motion to Approve </w:t>
      </w:r>
      <w:r>
        <w:rPr>
          <w:rFonts w:ascii="Arial" w:hAnsi="Arial" w:cs="Arial"/>
          <w:sz w:val="24"/>
          <w:szCs w:val="24"/>
          <w:u w:val="single"/>
        </w:rPr>
        <w:t>–</w:t>
      </w:r>
      <w:r w:rsidRPr="009862C4">
        <w:rPr>
          <w:rFonts w:ascii="Arial" w:hAnsi="Arial" w:cs="Arial"/>
          <w:sz w:val="24"/>
          <w:szCs w:val="24"/>
          <w:u w:val="single"/>
        </w:rPr>
        <w:t xml:space="preserve"> </w:t>
      </w:r>
      <w:r>
        <w:rPr>
          <w:rFonts w:ascii="Arial" w:hAnsi="Arial" w:cs="Arial"/>
          <w:sz w:val="24"/>
          <w:szCs w:val="24"/>
          <w:u w:val="single"/>
        </w:rPr>
        <w:t xml:space="preserve">Monthly </w:t>
      </w:r>
      <w:r w:rsidRPr="009862C4">
        <w:rPr>
          <w:rFonts w:ascii="Arial" w:hAnsi="Arial" w:cs="Arial"/>
          <w:sz w:val="24"/>
          <w:szCs w:val="24"/>
          <w:u w:val="single"/>
        </w:rPr>
        <w:t>Financial Reports</w:t>
      </w:r>
      <w:r>
        <w:rPr>
          <w:rFonts w:ascii="Arial" w:hAnsi="Arial" w:cs="Arial"/>
          <w:sz w:val="24"/>
          <w:szCs w:val="24"/>
          <w:u w:val="single"/>
        </w:rPr>
        <w:t>*</w:t>
      </w:r>
    </w:p>
    <w:p w14:paraId="08235CD3" w14:textId="77777777" w:rsidR="00312784" w:rsidRPr="000D7145" w:rsidRDefault="00312784" w:rsidP="00312784">
      <w:pPr>
        <w:ind w:left="1440"/>
        <w:contextualSpacing/>
        <w:rPr>
          <w:rFonts w:ascii="Arial" w:hAnsi="Arial" w:cs="Arial"/>
        </w:rPr>
      </w:pPr>
      <w:r>
        <w:rPr>
          <w:rFonts w:ascii="Arial" w:hAnsi="Arial" w:cs="Arial"/>
        </w:rPr>
        <w:t>August 2024 Financials Report</w:t>
      </w:r>
    </w:p>
    <w:p w14:paraId="4FACAE9E" w14:textId="77777777" w:rsidR="00312784" w:rsidRPr="000D7145" w:rsidRDefault="00312784" w:rsidP="00312784">
      <w:pPr>
        <w:ind w:left="1440"/>
        <w:contextualSpacing/>
        <w:rPr>
          <w:rFonts w:ascii="Arial" w:hAnsi="Arial" w:cs="Arial"/>
        </w:rPr>
      </w:pPr>
      <w:r w:rsidRPr="000D7145">
        <w:rPr>
          <w:rFonts w:ascii="Arial" w:hAnsi="Arial" w:cs="Arial"/>
        </w:rPr>
        <w:t>NCD Memorandum - Cover Letter to Board by Bookkeeper</w:t>
      </w:r>
    </w:p>
    <w:p w14:paraId="2EB3C46F" w14:textId="77777777" w:rsidR="00312784" w:rsidRPr="000D7145" w:rsidRDefault="00312784" w:rsidP="00312784">
      <w:pPr>
        <w:ind w:left="1440"/>
        <w:contextualSpacing/>
        <w:rPr>
          <w:rFonts w:ascii="Arial" w:hAnsi="Arial" w:cs="Arial"/>
        </w:rPr>
      </w:pPr>
      <w:r w:rsidRPr="000D7145">
        <w:rPr>
          <w:rFonts w:ascii="Arial" w:hAnsi="Arial" w:cs="Arial"/>
        </w:rPr>
        <w:t>Monthly Endowment Fund Activity</w:t>
      </w:r>
    </w:p>
    <w:p w14:paraId="4183926B" w14:textId="77777777" w:rsidR="00312784" w:rsidRPr="000D7145" w:rsidRDefault="00312784" w:rsidP="00312784">
      <w:pPr>
        <w:ind w:left="1440"/>
        <w:contextualSpacing/>
        <w:rPr>
          <w:rFonts w:ascii="Arial" w:hAnsi="Arial" w:cs="Arial"/>
        </w:rPr>
      </w:pPr>
      <w:r w:rsidRPr="000D7145">
        <w:rPr>
          <w:rFonts w:ascii="Arial" w:hAnsi="Arial" w:cs="Arial"/>
        </w:rPr>
        <w:t xml:space="preserve">Monthly Operations Fund Activity </w:t>
      </w:r>
    </w:p>
    <w:p w14:paraId="6F94E045" w14:textId="77777777" w:rsidR="00312784" w:rsidRPr="000D7145" w:rsidRDefault="00312784" w:rsidP="00312784">
      <w:pPr>
        <w:ind w:left="1440"/>
        <w:contextualSpacing/>
        <w:rPr>
          <w:rFonts w:ascii="Arial" w:hAnsi="Arial" w:cs="Arial"/>
        </w:rPr>
      </w:pPr>
      <w:r w:rsidRPr="000D7145">
        <w:rPr>
          <w:rFonts w:ascii="Arial" w:hAnsi="Arial" w:cs="Arial"/>
        </w:rPr>
        <w:t>Monthly Income &amp; Expense</w:t>
      </w:r>
    </w:p>
    <w:p w14:paraId="3D6CA942" w14:textId="77777777" w:rsidR="00312784" w:rsidRPr="000D7145" w:rsidRDefault="00312784" w:rsidP="00312784">
      <w:pPr>
        <w:ind w:left="1440"/>
        <w:contextualSpacing/>
        <w:rPr>
          <w:rFonts w:ascii="Arial" w:hAnsi="Arial" w:cs="Arial"/>
        </w:rPr>
      </w:pPr>
      <w:r w:rsidRPr="000D7145">
        <w:rPr>
          <w:rFonts w:ascii="Arial" w:hAnsi="Arial" w:cs="Arial"/>
        </w:rPr>
        <w:t xml:space="preserve">ME FNS Budget to Actual </w:t>
      </w:r>
    </w:p>
    <w:p w14:paraId="0CA61BED" w14:textId="77777777" w:rsidR="00312784" w:rsidRPr="000D7145" w:rsidRDefault="00312784" w:rsidP="00312784">
      <w:pPr>
        <w:ind w:left="1440"/>
        <w:contextualSpacing/>
        <w:rPr>
          <w:rFonts w:ascii="Arial" w:hAnsi="Arial" w:cs="Arial"/>
        </w:rPr>
      </w:pPr>
      <w:r w:rsidRPr="000D7145">
        <w:rPr>
          <w:rFonts w:ascii="Arial" w:hAnsi="Arial" w:cs="Arial"/>
        </w:rPr>
        <w:t xml:space="preserve">FNS P&amp;LYTD Comp </w:t>
      </w:r>
    </w:p>
    <w:p w14:paraId="5B8A097F" w14:textId="77777777" w:rsidR="00312784" w:rsidRPr="000D7145" w:rsidRDefault="00312784" w:rsidP="00312784">
      <w:pPr>
        <w:ind w:left="1440"/>
        <w:contextualSpacing/>
        <w:rPr>
          <w:rFonts w:ascii="Arial" w:hAnsi="Arial" w:cs="Arial"/>
        </w:rPr>
      </w:pPr>
      <w:r w:rsidRPr="000D7145">
        <w:rPr>
          <w:rFonts w:ascii="Arial" w:hAnsi="Arial" w:cs="Arial"/>
        </w:rPr>
        <w:t>Reconciliation Report</w:t>
      </w:r>
    </w:p>
    <w:p w14:paraId="599B2207" w14:textId="77777777" w:rsidR="00312784" w:rsidRPr="000D7145" w:rsidRDefault="00312784" w:rsidP="00312784">
      <w:pPr>
        <w:ind w:left="1440"/>
        <w:contextualSpacing/>
        <w:rPr>
          <w:rFonts w:ascii="Arial" w:hAnsi="Arial" w:cs="Arial"/>
        </w:rPr>
      </w:pPr>
      <w:r w:rsidRPr="000D7145">
        <w:rPr>
          <w:rFonts w:ascii="Arial" w:hAnsi="Arial" w:cs="Arial"/>
        </w:rPr>
        <w:t>Motion to Approve - Credit Card Charges of</w:t>
      </w:r>
    </w:p>
    <w:p w14:paraId="2F755F07" w14:textId="17C07CDF" w:rsidR="00312784" w:rsidRPr="00E24F50" w:rsidRDefault="00312784" w:rsidP="00312784">
      <w:pPr>
        <w:ind w:left="1440"/>
        <w:contextualSpacing/>
        <w:rPr>
          <w:rFonts w:ascii="Arial" w:hAnsi="Arial" w:cs="Arial"/>
        </w:rPr>
      </w:pPr>
      <w:r w:rsidRPr="000D7145">
        <w:rPr>
          <w:rFonts w:ascii="Arial" w:hAnsi="Arial" w:cs="Arial"/>
        </w:rPr>
        <w:tab/>
      </w:r>
      <w:r w:rsidRPr="000D7145">
        <w:rPr>
          <w:rFonts w:ascii="Arial" w:hAnsi="Arial" w:cs="Arial"/>
        </w:rPr>
        <w:tab/>
        <w:t xml:space="preserve">Charge Statement Dated </w:t>
      </w:r>
      <w:r w:rsidR="003201FC">
        <w:rPr>
          <w:rFonts w:ascii="Arial" w:hAnsi="Arial" w:cs="Arial"/>
        </w:rPr>
        <w:t>September</w:t>
      </w:r>
      <w:r>
        <w:rPr>
          <w:rFonts w:ascii="Arial" w:hAnsi="Arial" w:cs="Arial"/>
        </w:rPr>
        <w:t xml:space="preserve"> 10</w:t>
      </w:r>
      <w:r w:rsidRPr="000D7145">
        <w:rPr>
          <w:rFonts w:ascii="Arial" w:hAnsi="Arial" w:cs="Arial"/>
        </w:rPr>
        <w:t>, 202</w:t>
      </w:r>
      <w:r>
        <w:rPr>
          <w:rFonts w:ascii="Arial" w:hAnsi="Arial" w:cs="Arial"/>
        </w:rPr>
        <w:t>4</w:t>
      </w:r>
    </w:p>
    <w:p w14:paraId="44CB6C61" w14:textId="77777777" w:rsidR="00312784" w:rsidRPr="00357745" w:rsidRDefault="00312784" w:rsidP="00312784">
      <w:pPr>
        <w:rPr>
          <w:rFonts w:ascii="Arial" w:hAnsi="Arial" w:cs="Arial"/>
          <w:b/>
          <w:bCs/>
        </w:rPr>
      </w:pPr>
    </w:p>
    <w:p w14:paraId="4B09A11A" w14:textId="77777777" w:rsidR="00312784" w:rsidRDefault="00312784" w:rsidP="00312784">
      <w:pPr>
        <w:pStyle w:val="ListParagraph"/>
        <w:ind w:left="540"/>
        <w:rPr>
          <w:rFonts w:ascii="Arial" w:hAnsi="Arial" w:cs="Arial"/>
          <w:b/>
          <w:bCs/>
          <w:sz w:val="24"/>
          <w:szCs w:val="24"/>
        </w:rPr>
      </w:pPr>
    </w:p>
    <w:p w14:paraId="4B763072" w14:textId="77777777" w:rsidR="00312784" w:rsidRPr="009862C4" w:rsidRDefault="00312784" w:rsidP="00312784">
      <w:pPr>
        <w:pStyle w:val="ListParagraph"/>
        <w:numPr>
          <w:ilvl w:val="0"/>
          <w:numId w:val="1"/>
        </w:numPr>
        <w:rPr>
          <w:rFonts w:ascii="Arial" w:hAnsi="Arial" w:cs="Arial"/>
          <w:b/>
          <w:bCs/>
          <w:sz w:val="24"/>
          <w:szCs w:val="24"/>
        </w:rPr>
      </w:pPr>
      <w:r>
        <w:rPr>
          <w:rFonts w:ascii="Arial" w:hAnsi="Arial" w:cs="Arial"/>
          <w:b/>
          <w:bCs/>
          <w:sz w:val="24"/>
          <w:szCs w:val="24"/>
        </w:rPr>
        <w:t>Chair’s</w:t>
      </w:r>
      <w:r w:rsidRPr="009862C4">
        <w:rPr>
          <w:rFonts w:ascii="Arial" w:hAnsi="Arial" w:cs="Arial"/>
          <w:b/>
          <w:bCs/>
          <w:sz w:val="24"/>
          <w:szCs w:val="24"/>
        </w:rPr>
        <w:t xml:space="preserve"> </w:t>
      </w:r>
      <w:r>
        <w:rPr>
          <w:rFonts w:ascii="Arial" w:hAnsi="Arial" w:cs="Arial"/>
          <w:b/>
          <w:bCs/>
          <w:sz w:val="24"/>
          <w:szCs w:val="24"/>
        </w:rPr>
        <w:t>and Crew R</w:t>
      </w:r>
      <w:r w:rsidRPr="009862C4">
        <w:rPr>
          <w:rFonts w:ascii="Arial" w:hAnsi="Arial" w:cs="Arial"/>
          <w:b/>
          <w:bCs/>
          <w:sz w:val="24"/>
          <w:szCs w:val="24"/>
        </w:rPr>
        <w:t>eport</w:t>
      </w:r>
      <w:r>
        <w:rPr>
          <w:rFonts w:ascii="Arial" w:hAnsi="Arial" w:cs="Arial"/>
          <w:b/>
          <w:bCs/>
          <w:sz w:val="24"/>
          <w:szCs w:val="24"/>
        </w:rPr>
        <w:t>*</w:t>
      </w:r>
    </w:p>
    <w:p w14:paraId="382D6C77" w14:textId="3C7AB0D9" w:rsidR="00312784" w:rsidRPr="000D7145" w:rsidRDefault="00312784" w:rsidP="00312784">
      <w:pPr>
        <w:ind w:left="360"/>
        <w:rPr>
          <w:rFonts w:ascii="Arial" w:hAnsi="Arial" w:cs="Arial"/>
        </w:rPr>
      </w:pPr>
      <w:r w:rsidRPr="000D7145">
        <w:rPr>
          <w:rFonts w:ascii="Arial" w:hAnsi="Arial" w:cs="Arial"/>
        </w:rPr>
        <w:t>This Report is</w:t>
      </w:r>
      <w:r w:rsidR="00AC62E4">
        <w:rPr>
          <w:rFonts w:ascii="Arial" w:hAnsi="Arial" w:cs="Arial"/>
        </w:rPr>
        <w:t xml:space="preserve"> </w:t>
      </w:r>
      <w:r w:rsidRPr="004A6CE1">
        <w:rPr>
          <w:rFonts w:ascii="Arial" w:hAnsi="Arial" w:cs="Arial"/>
        </w:rPr>
        <w:t>for</w:t>
      </w:r>
      <w:r w:rsidR="00AC62E4" w:rsidRPr="004A6CE1">
        <w:rPr>
          <w:rFonts w:ascii="Arial" w:hAnsi="Arial" w:cs="Arial"/>
        </w:rPr>
        <w:t xml:space="preserve"> i</w:t>
      </w:r>
      <w:r w:rsidR="004A6CE1" w:rsidRPr="004A6CE1">
        <w:rPr>
          <w:rFonts w:ascii="Arial" w:hAnsi="Arial" w:cs="Arial"/>
        </w:rPr>
        <w:t>nfor</w:t>
      </w:r>
      <w:r w:rsidRPr="004A6CE1">
        <w:rPr>
          <w:rFonts w:ascii="Arial" w:hAnsi="Arial" w:cs="Arial"/>
        </w:rPr>
        <w:t>mation, ideas</w:t>
      </w:r>
      <w:r w:rsidRPr="000D7145">
        <w:rPr>
          <w:rFonts w:ascii="Arial" w:hAnsi="Arial" w:cs="Arial"/>
        </w:rPr>
        <w:t>, or questions relating to Problems, Concerns, Events, or Happenings, Needs, Repairs, Projects, et al, which may contain a Board response or direction.</w:t>
      </w:r>
    </w:p>
    <w:p w14:paraId="41A6F0FD" w14:textId="40AD9955" w:rsidR="00312784" w:rsidRDefault="00312784" w:rsidP="00312784">
      <w:pPr>
        <w:ind w:left="360"/>
        <w:rPr>
          <w:rFonts w:ascii="Arial" w:hAnsi="Arial" w:cs="Arial"/>
        </w:rPr>
      </w:pPr>
      <w:r w:rsidRPr="000D7145">
        <w:rPr>
          <w:rFonts w:ascii="Arial" w:hAnsi="Arial" w:cs="Arial"/>
        </w:rPr>
        <w:t>Informal directions to the Manager requiring no Formal Board Action(s) will be   listed in the Board Minutes.</w:t>
      </w:r>
    </w:p>
    <w:p w14:paraId="5EE01DB4" w14:textId="56E07BB3" w:rsidR="004A6CE1" w:rsidRDefault="004A6CE1" w:rsidP="00312784">
      <w:pPr>
        <w:ind w:left="360"/>
        <w:rPr>
          <w:rFonts w:ascii="Arial" w:hAnsi="Arial" w:cs="Arial"/>
        </w:rPr>
      </w:pPr>
    </w:p>
    <w:p w14:paraId="7CF65EC9" w14:textId="129F4048" w:rsidR="004A6CE1" w:rsidRDefault="004A6CE1" w:rsidP="00312784">
      <w:pPr>
        <w:ind w:left="360"/>
        <w:rPr>
          <w:rFonts w:ascii="Arial" w:hAnsi="Arial" w:cs="Arial"/>
        </w:rPr>
      </w:pPr>
    </w:p>
    <w:p w14:paraId="0271B5FE" w14:textId="5F5F8EB7" w:rsidR="004A6CE1" w:rsidRDefault="004A6CE1" w:rsidP="00312784">
      <w:pPr>
        <w:ind w:left="360"/>
        <w:rPr>
          <w:rFonts w:ascii="Arial" w:hAnsi="Arial" w:cs="Arial"/>
        </w:rPr>
      </w:pPr>
    </w:p>
    <w:p w14:paraId="6FF2DA39" w14:textId="77777777" w:rsidR="004A6CE1" w:rsidRPr="000D7145" w:rsidRDefault="004A6CE1" w:rsidP="00312784">
      <w:pPr>
        <w:ind w:left="360"/>
        <w:rPr>
          <w:rFonts w:ascii="Arial" w:hAnsi="Arial" w:cs="Arial"/>
        </w:rPr>
      </w:pPr>
    </w:p>
    <w:p w14:paraId="3C77F8FF" w14:textId="77777777" w:rsidR="00312784" w:rsidRPr="006C6144" w:rsidRDefault="00312784" w:rsidP="00312784">
      <w:pPr>
        <w:pStyle w:val="ListParagraph"/>
        <w:numPr>
          <w:ilvl w:val="0"/>
          <w:numId w:val="3"/>
        </w:numPr>
        <w:rPr>
          <w:rFonts w:ascii="Arial" w:hAnsi="Arial" w:cs="Arial"/>
          <w:sz w:val="24"/>
          <w:szCs w:val="24"/>
        </w:rPr>
      </w:pPr>
      <w:r w:rsidRPr="00AC77B3">
        <w:rPr>
          <w:rFonts w:ascii="Arial" w:hAnsi="Arial" w:cs="Arial"/>
          <w:sz w:val="24"/>
          <w:szCs w:val="24"/>
        </w:rPr>
        <w:lastRenderedPageBreak/>
        <w:t xml:space="preserve">Review </w:t>
      </w:r>
      <w:r>
        <w:rPr>
          <w:rFonts w:ascii="Arial" w:hAnsi="Arial" w:cs="Arial"/>
          <w:sz w:val="24"/>
          <w:szCs w:val="24"/>
        </w:rPr>
        <w:t xml:space="preserve">of </w:t>
      </w:r>
      <w:r w:rsidRPr="009862C4">
        <w:rPr>
          <w:rFonts w:ascii="Arial" w:hAnsi="Arial" w:cs="Arial"/>
          <w:sz w:val="24"/>
          <w:szCs w:val="24"/>
        </w:rPr>
        <w:t>Cemetery Interments, Pre-Need Sales, and Miscellaneous Income.</w:t>
      </w:r>
    </w:p>
    <w:p w14:paraId="6198155E" w14:textId="77777777" w:rsidR="00312784" w:rsidRPr="00A77368" w:rsidRDefault="00312784" w:rsidP="00312784">
      <w:pPr>
        <w:pStyle w:val="ListParagraph"/>
        <w:numPr>
          <w:ilvl w:val="0"/>
          <w:numId w:val="3"/>
        </w:numPr>
        <w:spacing w:after="0" w:line="240" w:lineRule="auto"/>
        <w:rPr>
          <w:rFonts w:ascii="Arial" w:hAnsi="Arial" w:cs="Arial"/>
          <w:sz w:val="24"/>
          <w:szCs w:val="24"/>
        </w:rPr>
      </w:pPr>
      <w:r>
        <w:rPr>
          <w:rFonts w:ascii="Arial" w:hAnsi="Arial" w:cs="Arial"/>
          <w:sz w:val="24"/>
          <w:szCs w:val="24"/>
        </w:rPr>
        <w:t>General maintenance conducted:</w:t>
      </w:r>
    </w:p>
    <w:p w14:paraId="2278A2F9" w14:textId="4E814A74" w:rsidR="00312784" w:rsidRPr="00A77368" w:rsidRDefault="00312784" w:rsidP="00312784">
      <w:pPr>
        <w:pStyle w:val="ListParagraph"/>
        <w:numPr>
          <w:ilvl w:val="0"/>
          <w:numId w:val="7"/>
        </w:numPr>
        <w:spacing w:after="0" w:line="240" w:lineRule="auto"/>
        <w:rPr>
          <w:rFonts w:ascii="Arial" w:hAnsi="Arial" w:cs="Arial"/>
        </w:rPr>
      </w:pPr>
      <w:r w:rsidRPr="00A77368">
        <w:rPr>
          <w:rFonts w:ascii="Arial" w:hAnsi="Arial" w:cs="Arial"/>
        </w:rPr>
        <w:t xml:space="preserve">Loney-Sanford </w:t>
      </w:r>
      <w:proofErr w:type="gramStart"/>
      <w:r w:rsidRPr="00A77368">
        <w:rPr>
          <w:rFonts w:ascii="Arial" w:hAnsi="Arial" w:cs="Arial"/>
        </w:rPr>
        <w:t>-  Emergency</w:t>
      </w:r>
      <w:proofErr w:type="gramEnd"/>
      <w:r w:rsidRPr="00A77368">
        <w:rPr>
          <w:rFonts w:ascii="Arial" w:hAnsi="Arial" w:cs="Arial"/>
        </w:rPr>
        <w:t xml:space="preserve"> Tree(1) Remov</w:t>
      </w:r>
      <w:r>
        <w:rPr>
          <w:rFonts w:ascii="Arial" w:hAnsi="Arial" w:cs="Arial"/>
        </w:rPr>
        <w:t>al</w:t>
      </w:r>
      <w:r w:rsidR="004A6CE1">
        <w:rPr>
          <w:rFonts w:ascii="Arial" w:hAnsi="Arial" w:cs="Arial"/>
        </w:rPr>
        <w:t xml:space="preserve"> </w:t>
      </w:r>
    </w:p>
    <w:p w14:paraId="0910EC8C" w14:textId="77777777" w:rsidR="00312784" w:rsidRPr="00A77368" w:rsidRDefault="00312784" w:rsidP="00312784">
      <w:pPr>
        <w:pStyle w:val="ListParagraph"/>
        <w:numPr>
          <w:ilvl w:val="0"/>
          <w:numId w:val="7"/>
        </w:numPr>
        <w:spacing w:after="0" w:line="240" w:lineRule="auto"/>
        <w:rPr>
          <w:rFonts w:ascii="Arial" w:hAnsi="Arial" w:cs="Arial"/>
          <w:sz w:val="24"/>
          <w:szCs w:val="24"/>
        </w:rPr>
      </w:pPr>
      <w:r w:rsidRPr="00A77368">
        <w:rPr>
          <w:rFonts w:ascii="Arial" w:hAnsi="Arial" w:cs="Arial"/>
        </w:rPr>
        <w:t>Elster</w:t>
      </w:r>
    </w:p>
    <w:p w14:paraId="694F7246" w14:textId="77777777" w:rsidR="00312784" w:rsidRPr="00380796" w:rsidRDefault="00312784" w:rsidP="00312784">
      <w:pPr>
        <w:pStyle w:val="ListParagraph"/>
        <w:numPr>
          <w:ilvl w:val="0"/>
          <w:numId w:val="6"/>
        </w:numPr>
        <w:spacing w:after="0" w:line="240" w:lineRule="auto"/>
        <w:rPr>
          <w:rFonts w:ascii="Arial" w:hAnsi="Arial" w:cs="Arial"/>
          <w:sz w:val="24"/>
          <w:szCs w:val="24"/>
        </w:rPr>
      </w:pPr>
      <w:r>
        <w:rPr>
          <w:rFonts w:ascii="Arial" w:hAnsi="Arial" w:cs="Arial"/>
          <w:sz w:val="24"/>
          <w:szCs w:val="24"/>
        </w:rPr>
        <w:t>Indian Springs</w:t>
      </w:r>
    </w:p>
    <w:p w14:paraId="27DFE935" w14:textId="77777777" w:rsidR="00312784" w:rsidRDefault="00312784" w:rsidP="00312784">
      <w:pPr>
        <w:pStyle w:val="ListParagraph"/>
        <w:numPr>
          <w:ilvl w:val="0"/>
          <w:numId w:val="6"/>
        </w:numPr>
        <w:rPr>
          <w:rFonts w:ascii="Arial" w:hAnsi="Arial" w:cs="Arial"/>
          <w:sz w:val="24"/>
          <w:szCs w:val="24"/>
        </w:rPr>
      </w:pPr>
      <w:r w:rsidRPr="003D3B50">
        <w:rPr>
          <w:rFonts w:ascii="Arial" w:hAnsi="Arial" w:cs="Arial"/>
          <w:sz w:val="24"/>
          <w:szCs w:val="24"/>
        </w:rPr>
        <w:t>Deer Creek</w:t>
      </w:r>
    </w:p>
    <w:p w14:paraId="540260CF" w14:textId="77777777" w:rsidR="00312784" w:rsidRDefault="00312784" w:rsidP="00312784">
      <w:pPr>
        <w:pStyle w:val="ListParagraph"/>
        <w:numPr>
          <w:ilvl w:val="0"/>
          <w:numId w:val="6"/>
        </w:numPr>
        <w:rPr>
          <w:rFonts w:ascii="Arial" w:hAnsi="Arial" w:cs="Arial"/>
          <w:sz w:val="24"/>
          <w:szCs w:val="24"/>
        </w:rPr>
      </w:pPr>
      <w:r w:rsidRPr="003D3B50">
        <w:rPr>
          <w:rFonts w:ascii="Arial" w:hAnsi="Arial" w:cs="Arial"/>
          <w:sz w:val="24"/>
          <w:szCs w:val="24"/>
        </w:rPr>
        <w:t>Washington</w:t>
      </w:r>
    </w:p>
    <w:p w14:paraId="7A48B4C5" w14:textId="77777777" w:rsidR="00312784" w:rsidRDefault="00312784" w:rsidP="00312784">
      <w:pPr>
        <w:pStyle w:val="ListParagraph"/>
        <w:numPr>
          <w:ilvl w:val="0"/>
          <w:numId w:val="6"/>
        </w:numPr>
        <w:rPr>
          <w:rFonts w:ascii="Arial" w:hAnsi="Arial" w:cs="Arial"/>
          <w:sz w:val="24"/>
          <w:szCs w:val="24"/>
        </w:rPr>
      </w:pPr>
      <w:r w:rsidRPr="003D3B50">
        <w:rPr>
          <w:rFonts w:ascii="Arial" w:hAnsi="Arial" w:cs="Arial"/>
          <w:sz w:val="24"/>
          <w:szCs w:val="24"/>
        </w:rPr>
        <w:t>French Corral</w:t>
      </w:r>
    </w:p>
    <w:p w14:paraId="524BE606" w14:textId="77777777" w:rsidR="00312784" w:rsidRDefault="00312784" w:rsidP="00312784">
      <w:pPr>
        <w:pStyle w:val="ListParagraph"/>
        <w:numPr>
          <w:ilvl w:val="0"/>
          <w:numId w:val="6"/>
        </w:numPr>
        <w:rPr>
          <w:rFonts w:ascii="Arial" w:hAnsi="Arial" w:cs="Arial"/>
          <w:sz w:val="24"/>
          <w:szCs w:val="24"/>
        </w:rPr>
      </w:pPr>
      <w:r w:rsidRPr="003D3B50">
        <w:rPr>
          <w:rFonts w:ascii="Arial" w:hAnsi="Arial" w:cs="Arial"/>
          <w:sz w:val="24"/>
          <w:szCs w:val="24"/>
        </w:rPr>
        <w:t>Cherokee</w:t>
      </w:r>
    </w:p>
    <w:p w14:paraId="44C442C8" w14:textId="77777777" w:rsidR="00312784" w:rsidRDefault="00312784" w:rsidP="00312784">
      <w:pPr>
        <w:pStyle w:val="ListParagraph"/>
        <w:numPr>
          <w:ilvl w:val="0"/>
          <w:numId w:val="6"/>
        </w:numPr>
        <w:rPr>
          <w:rFonts w:ascii="Arial" w:hAnsi="Arial" w:cs="Arial"/>
          <w:sz w:val="24"/>
          <w:szCs w:val="24"/>
        </w:rPr>
      </w:pPr>
      <w:r>
        <w:rPr>
          <w:rFonts w:ascii="Arial" w:hAnsi="Arial" w:cs="Arial"/>
          <w:sz w:val="24"/>
          <w:szCs w:val="24"/>
        </w:rPr>
        <w:t>Penn Valley</w:t>
      </w:r>
    </w:p>
    <w:p w14:paraId="3842BAE3" w14:textId="77777777" w:rsidR="00312784" w:rsidRDefault="00312784" w:rsidP="00312784">
      <w:pPr>
        <w:pStyle w:val="ListParagraph"/>
        <w:numPr>
          <w:ilvl w:val="0"/>
          <w:numId w:val="6"/>
        </w:numPr>
        <w:rPr>
          <w:rFonts w:ascii="Arial" w:hAnsi="Arial" w:cs="Arial"/>
          <w:sz w:val="24"/>
          <w:szCs w:val="24"/>
        </w:rPr>
      </w:pPr>
      <w:r w:rsidRPr="003D3B50">
        <w:rPr>
          <w:rFonts w:ascii="Arial" w:hAnsi="Arial" w:cs="Arial"/>
          <w:sz w:val="24"/>
          <w:szCs w:val="24"/>
        </w:rPr>
        <w:t>N</w:t>
      </w:r>
      <w:r>
        <w:rPr>
          <w:rFonts w:ascii="Arial" w:hAnsi="Arial" w:cs="Arial"/>
          <w:sz w:val="24"/>
          <w:szCs w:val="24"/>
        </w:rPr>
        <w:t>orth San Juan Protestant</w:t>
      </w:r>
    </w:p>
    <w:p w14:paraId="73087433" w14:textId="7B0DD7DC" w:rsidR="00312784" w:rsidRPr="00220E0B" w:rsidRDefault="004A6CE1" w:rsidP="00312784">
      <w:pPr>
        <w:pStyle w:val="ListParagraph"/>
        <w:numPr>
          <w:ilvl w:val="0"/>
          <w:numId w:val="6"/>
        </w:numPr>
        <w:rPr>
          <w:rFonts w:ascii="Arial" w:hAnsi="Arial" w:cs="Arial"/>
          <w:sz w:val="24"/>
          <w:szCs w:val="24"/>
        </w:rPr>
      </w:pPr>
      <w:r w:rsidRPr="00220E0B">
        <w:rPr>
          <w:rFonts w:ascii="Arial" w:hAnsi="Arial" w:cs="Arial"/>
          <w:sz w:val="24"/>
          <w:szCs w:val="24"/>
        </w:rPr>
        <w:t xml:space="preserve">North San Juan </w:t>
      </w:r>
      <w:r w:rsidR="00042E8B" w:rsidRPr="00220E0B">
        <w:rPr>
          <w:rFonts w:ascii="Arial" w:hAnsi="Arial" w:cs="Arial"/>
          <w:sz w:val="24"/>
          <w:szCs w:val="24"/>
        </w:rPr>
        <w:t xml:space="preserve">St. John’s </w:t>
      </w:r>
      <w:r w:rsidRPr="00220E0B">
        <w:rPr>
          <w:rFonts w:ascii="Arial" w:hAnsi="Arial" w:cs="Arial"/>
          <w:sz w:val="24"/>
          <w:szCs w:val="24"/>
        </w:rPr>
        <w:t>Catholic</w:t>
      </w:r>
    </w:p>
    <w:p w14:paraId="266EC894" w14:textId="7E977AAF" w:rsidR="004A6CE1" w:rsidRPr="00220E0B" w:rsidRDefault="00042E8B" w:rsidP="00312784">
      <w:pPr>
        <w:pStyle w:val="ListParagraph"/>
        <w:numPr>
          <w:ilvl w:val="0"/>
          <w:numId w:val="6"/>
        </w:numPr>
        <w:rPr>
          <w:rFonts w:ascii="Arial" w:hAnsi="Arial" w:cs="Arial"/>
          <w:sz w:val="24"/>
          <w:szCs w:val="24"/>
        </w:rPr>
      </w:pPr>
      <w:r w:rsidRPr="00220E0B">
        <w:rPr>
          <w:rFonts w:ascii="Arial" w:hAnsi="Arial" w:cs="Arial"/>
          <w:sz w:val="24"/>
          <w:szCs w:val="24"/>
        </w:rPr>
        <w:t xml:space="preserve"> Bloomfiel</w:t>
      </w:r>
      <w:r w:rsidR="00625E9E" w:rsidRPr="00220E0B">
        <w:rPr>
          <w:rFonts w:ascii="Arial" w:hAnsi="Arial" w:cs="Arial"/>
          <w:sz w:val="24"/>
          <w:szCs w:val="24"/>
        </w:rPr>
        <w:t>d</w:t>
      </w:r>
      <w:r w:rsidRPr="00220E0B">
        <w:rPr>
          <w:rFonts w:ascii="Arial" w:hAnsi="Arial" w:cs="Arial"/>
          <w:sz w:val="24"/>
          <w:szCs w:val="24"/>
        </w:rPr>
        <w:t>-Malakoff</w:t>
      </w:r>
    </w:p>
    <w:p w14:paraId="144A797F" w14:textId="77777777" w:rsidR="00625E9E" w:rsidRPr="00625E9E" w:rsidRDefault="00625E9E" w:rsidP="00625E9E">
      <w:pPr>
        <w:pStyle w:val="ListParagraph"/>
        <w:ind w:left="1800"/>
        <w:rPr>
          <w:rFonts w:ascii="Arial" w:hAnsi="Arial" w:cs="Arial"/>
          <w:sz w:val="24"/>
          <w:szCs w:val="24"/>
          <w:highlight w:val="green"/>
        </w:rPr>
      </w:pPr>
    </w:p>
    <w:p w14:paraId="265EAB49" w14:textId="77777777" w:rsidR="00312784" w:rsidRDefault="00312784" w:rsidP="00312784">
      <w:pPr>
        <w:pStyle w:val="ListParagraph"/>
        <w:numPr>
          <w:ilvl w:val="0"/>
          <w:numId w:val="1"/>
        </w:numPr>
        <w:spacing w:after="0"/>
        <w:rPr>
          <w:rFonts w:ascii="Arial" w:hAnsi="Arial" w:cs="Arial"/>
          <w:b/>
          <w:bCs/>
          <w:sz w:val="24"/>
          <w:szCs w:val="24"/>
        </w:rPr>
      </w:pPr>
      <w:r>
        <w:rPr>
          <w:rFonts w:ascii="Arial" w:hAnsi="Arial" w:cs="Arial"/>
          <w:b/>
          <w:bCs/>
          <w:sz w:val="24"/>
          <w:szCs w:val="24"/>
        </w:rPr>
        <w:t xml:space="preserve">Appointment of </w:t>
      </w:r>
      <w:r w:rsidRPr="006C6144">
        <w:rPr>
          <w:rFonts w:ascii="Arial" w:hAnsi="Arial" w:cs="Arial"/>
          <w:b/>
          <w:bCs/>
          <w:sz w:val="24"/>
          <w:szCs w:val="24"/>
        </w:rPr>
        <w:t xml:space="preserve">Standing or ad hoc </w:t>
      </w:r>
      <w:r>
        <w:rPr>
          <w:rFonts w:ascii="Arial" w:hAnsi="Arial" w:cs="Arial"/>
          <w:b/>
          <w:bCs/>
          <w:sz w:val="24"/>
          <w:szCs w:val="24"/>
        </w:rPr>
        <w:t>C</w:t>
      </w:r>
      <w:r w:rsidRPr="006C6144">
        <w:rPr>
          <w:rFonts w:ascii="Arial" w:hAnsi="Arial" w:cs="Arial"/>
          <w:b/>
          <w:bCs/>
          <w:sz w:val="24"/>
          <w:szCs w:val="24"/>
        </w:rPr>
        <w:t xml:space="preserve">ommittee </w:t>
      </w:r>
      <w:r>
        <w:rPr>
          <w:rFonts w:ascii="Arial" w:hAnsi="Arial" w:cs="Arial"/>
          <w:b/>
          <w:bCs/>
          <w:sz w:val="24"/>
          <w:szCs w:val="24"/>
        </w:rPr>
        <w:t>R</w:t>
      </w:r>
      <w:r w:rsidRPr="006C6144">
        <w:rPr>
          <w:rFonts w:ascii="Arial" w:hAnsi="Arial" w:cs="Arial"/>
          <w:b/>
          <w:bCs/>
          <w:sz w:val="24"/>
          <w:szCs w:val="24"/>
        </w:rPr>
        <w:t>eports</w:t>
      </w:r>
      <w:r>
        <w:rPr>
          <w:rFonts w:ascii="Arial" w:hAnsi="Arial" w:cs="Arial"/>
          <w:b/>
          <w:bCs/>
          <w:sz w:val="24"/>
          <w:szCs w:val="24"/>
        </w:rPr>
        <w:t>*</w:t>
      </w:r>
    </w:p>
    <w:p w14:paraId="18DDD295" w14:textId="77777777" w:rsidR="00312784" w:rsidRPr="006A1A2E" w:rsidRDefault="00312784" w:rsidP="00312784">
      <w:pPr>
        <w:pStyle w:val="ListParagraph"/>
        <w:spacing w:after="0"/>
        <w:ind w:left="540"/>
        <w:rPr>
          <w:rFonts w:ascii="Arial" w:hAnsi="Arial" w:cs="Arial"/>
          <w:b/>
          <w:bCs/>
          <w:sz w:val="10"/>
          <w:szCs w:val="10"/>
        </w:rPr>
      </w:pPr>
    </w:p>
    <w:p w14:paraId="10E46769" w14:textId="77777777" w:rsidR="00312784" w:rsidRPr="000D7145" w:rsidRDefault="00312784" w:rsidP="00312784">
      <w:pPr>
        <w:ind w:left="360"/>
        <w:rPr>
          <w:rFonts w:ascii="Arial" w:hAnsi="Arial" w:cs="Arial"/>
        </w:rPr>
      </w:pPr>
      <w:r w:rsidRPr="000D7145">
        <w:rPr>
          <w:rFonts w:ascii="Arial" w:hAnsi="Arial" w:cs="Arial"/>
        </w:rPr>
        <w:t>The Chairman may make or request any reports, direction, appointments, or changes at this time.</w:t>
      </w:r>
    </w:p>
    <w:p w14:paraId="255FF359" w14:textId="03119802" w:rsidR="00312784" w:rsidRDefault="00312784" w:rsidP="00312784">
      <w:pPr>
        <w:ind w:left="360" w:firstLine="360"/>
        <w:rPr>
          <w:rFonts w:ascii="Arial" w:hAnsi="Arial" w:cs="Arial"/>
        </w:rPr>
      </w:pPr>
      <w:r w:rsidRPr="000D7145">
        <w:rPr>
          <w:rFonts w:ascii="Arial" w:hAnsi="Arial" w:cs="Arial"/>
        </w:rPr>
        <w:t xml:space="preserve">Personnel Committee: (Trustees </w:t>
      </w:r>
      <w:r>
        <w:rPr>
          <w:rFonts w:ascii="Arial" w:hAnsi="Arial" w:cs="Arial"/>
        </w:rPr>
        <w:t xml:space="preserve">Hurst </w:t>
      </w:r>
      <w:r w:rsidRPr="000D7145">
        <w:rPr>
          <w:rFonts w:ascii="Arial" w:hAnsi="Arial" w:cs="Arial"/>
        </w:rPr>
        <w:t xml:space="preserve">and </w:t>
      </w:r>
      <w:r>
        <w:rPr>
          <w:rFonts w:ascii="Arial" w:hAnsi="Arial" w:cs="Arial"/>
        </w:rPr>
        <w:t>Bushore</w:t>
      </w:r>
      <w:r w:rsidRPr="000D7145">
        <w:rPr>
          <w:rFonts w:ascii="Arial" w:hAnsi="Arial" w:cs="Arial"/>
        </w:rPr>
        <w:t>)</w:t>
      </w:r>
    </w:p>
    <w:p w14:paraId="550127B8" w14:textId="267180E4" w:rsidR="004A6CE1" w:rsidRDefault="004A6CE1" w:rsidP="00312784">
      <w:pPr>
        <w:ind w:left="360" w:firstLine="360"/>
        <w:rPr>
          <w:rFonts w:ascii="Arial" w:hAnsi="Arial" w:cs="Arial"/>
        </w:rPr>
      </w:pPr>
      <w:r>
        <w:rPr>
          <w:rFonts w:ascii="Arial" w:hAnsi="Arial" w:cs="Arial"/>
        </w:rPr>
        <w:tab/>
      </w:r>
      <w:r w:rsidRPr="00220E0B">
        <w:rPr>
          <w:rFonts w:ascii="Arial" w:hAnsi="Arial" w:cs="Arial"/>
        </w:rPr>
        <w:t>Pending Interviews for mew level Maintenance1Trainee opening(s)</w:t>
      </w:r>
    </w:p>
    <w:p w14:paraId="6D076CC1" w14:textId="77777777" w:rsidR="00312784" w:rsidRPr="000D7145" w:rsidRDefault="00312784" w:rsidP="00312784">
      <w:pPr>
        <w:ind w:left="360" w:firstLine="360"/>
        <w:rPr>
          <w:rFonts w:ascii="Arial" w:hAnsi="Arial" w:cs="Arial"/>
        </w:rPr>
      </w:pPr>
      <w:r w:rsidRPr="000D7145">
        <w:rPr>
          <w:rFonts w:ascii="Arial" w:hAnsi="Arial" w:cs="Arial"/>
        </w:rPr>
        <w:t xml:space="preserve">Finance Committee: (Trustees </w:t>
      </w:r>
      <w:r>
        <w:rPr>
          <w:rFonts w:ascii="Arial" w:hAnsi="Arial" w:cs="Arial"/>
        </w:rPr>
        <w:t>Ward</w:t>
      </w:r>
      <w:r w:rsidRPr="000D7145">
        <w:rPr>
          <w:rFonts w:ascii="Arial" w:hAnsi="Arial" w:cs="Arial"/>
        </w:rPr>
        <w:t xml:space="preserve"> and Hurst)</w:t>
      </w:r>
    </w:p>
    <w:p w14:paraId="50E416A2" w14:textId="77777777" w:rsidR="00312784" w:rsidRPr="000D7145" w:rsidRDefault="00312784" w:rsidP="00312784">
      <w:pPr>
        <w:ind w:left="360" w:firstLine="360"/>
        <w:rPr>
          <w:rFonts w:ascii="Arial" w:hAnsi="Arial" w:cs="Arial"/>
        </w:rPr>
      </w:pPr>
      <w:r w:rsidRPr="000D7145">
        <w:rPr>
          <w:rFonts w:ascii="Arial" w:hAnsi="Arial" w:cs="Arial"/>
        </w:rPr>
        <w:t xml:space="preserve">Property Committee: (Trustees </w:t>
      </w:r>
      <w:r>
        <w:rPr>
          <w:rFonts w:ascii="Arial" w:hAnsi="Arial" w:cs="Arial"/>
        </w:rPr>
        <w:t>Ward</w:t>
      </w:r>
      <w:r w:rsidRPr="000D7145">
        <w:rPr>
          <w:rFonts w:ascii="Arial" w:hAnsi="Arial" w:cs="Arial"/>
        </w:rPr>
        <w:t xml:space="preserve"> and Bushore)</w:t>
      </w:r>
    </w:p>
    <w:p w14:paraId="59451BB1" w14:textId="77777777" w:rsidR="00312784" w:rsidRPr="000D7145" w:rsidRDefault="00312784" w:rsidP="00312784">
      <w:pPr>
        <w:ind w:left="360" w:firstLine="360"/>
        <w:rPr>
          <w:rFonts w:ascii="Arial" w:hAnsi="Arial" w:cs="Arial"/>
        </w:rPr>
      </w:pPr>
      <w:r w:rsidRPr="000D7145">
        <w:rPr>
          <w:rFonts w:ascii="Arial" w:hAnsi="Arial" w:cs="Arial"/>
        </w:rPr>
        <w:t>Marketing Committee: (Trustees Hurst and Bushore)</w:t>
      </w:r>
    </w:p>
    <w:p w14:paraId="4B444325" w14:textId="77777777" w:rsidR="00312784" w:rsidRPr="000D7145" w:rsidRDefault="00312784" w:rsidP="00312784">
      <w:pPr>
        <w:rPr>
          <w:rFonts w:ascii="Arial" w:hAnsi="Arial" w:cs="Arial"/>
        </w:rPr>
      </w:pPr>
    </w:p>
    <w:p w14:paraId="14D0C739" w14:textId="77777777" w:rsidR="00312784" w:rsidRDefault="00312784" w:rsidP="00312784">
      <w:pPr>
        <w:pStyle w:val="ListParagraph"/>
        <w:numPr>
          <w:ilvl w:val="0"/>
          <w:numId w:val="1"/>
        </w:numPr>
        <w:rPr>
          <w:rFonts w:ascii="Arial" w:hAnsi="Arial" w:cs="Arial"/>
          <w:b/>
          <w:bCs/>
          <w:sz w:val="24"/>
          <w:szCs w:val="24"/>
        </w:rPr>
      </w:pPr>
      <w:r w:rsidRPr="00200021">
        <w:rPr>
          <w:rFonts w:ascii="Arial" w:hAnsi="Arial" w:cs="Arial"/>
          <w:b/>
          <w:bCs/>
          <w:sz w:val="24"/>
          <w:szCs w:val="24"/>
        </w:rPr>
        <w:t xml:space="preserve">Old </w:t>
      </w:r>
      <w:r>
        <w:rPr>
          <w:rFonts w:ascii="Arial" w:hAnsi="Arial" w:cs="Arial"/>
          <w:b/>
          <w:bCs/>
          <w:sz w:val="24"/>
          <w:szCs w:val="24"/>
        </w:rPr>
        <w:t>B</w:t>
      </w:r>
      <w:r w:rsidRPr="00200021">
        <w:rPr>
          <w:rFonts w:ascii="Arial" w:hAnsi="Arial" w:cs="Arial"/>
          <w:b/>
          <w:bCs/>
          <w:sz w:val="24"/>
          <w:szCs w:val="24"/>
        </w:rPr>
        <w:t>usiness*</w:t>
      </w:r>
    </w:p>
    <w:p w14:paraId="287794F3" w14:textId="77777777" w:rsidR="00312784" w:rsidRPr="006A1A2E" w:rsidRDefault="00312784" w:rsidP="00312784">
      <w:pPr>
        <w:pStyle w:val="ListParagraph"/>
        <w:ind w:left="540"/>
        <w:rPr>
          <w:rFonts w:ascii="Arial" w:hAnsi="Arial" w:cs="Arial"/>
          <w:b/>
          <w:bCs/>
          <w:sz w:val="10"/>
          <w:szCs w:val="10"/>
        </w:rPr>
      </w:pPr>
    </w:p>
    <w:p w14:paraId="0E99ED72" w14:textId="26F2A514" w:rsidR="00312784" w:rsidRPr="00220E0B" w:rsidRDefault="004A6CE1" w:rsidP="00312784">
      <w:pPr>
        <w:pStyle w:val="ListParagraph"/>
        <w:numPr>
          <w:ilvl w:val="0"/>
          <w:numId w:val="4"/>
        </w:numPr>
        <w:rPr>
          <w:rFonts w:ascii="Arial" w:hAnsi="Arial" w:cs="Arial"/>
          <w:sz w:val="24"/>
          <w:szCs w:val="24"/>
        </w:rPr>
      </w:pPr>
      <w:r w:rsidRPr="00220E0B">
        <w:rPr>
          <w:rFonts w:ascii="Arial" w:hAnsi="Arial" w:cs="Arial"/>
          <w:sz w:val="24"/>
          <w:szCs w:val="24"/>
        </w:rPr>
        <w:t xml:space="preserve">Continued: </w:t>
      </w:r>
      <w:r w:rsidR="00312784" w:rsidRPr="00220E0B">
        <w:rPr>
          <w:rFonts w:ascii="Arial" w:hAnsi="Arial" w:cs="Arial"/>
          <w:sz w:val="24"/>
          <w:szCs w:val="24"/>
        </w:rPr>
        <w:t>Authorization for Chairman to sign all official business requirements and contracts.</w:t>
      </w:r>
    </w:p>
    <w:p w14:paraId="4236E69C" w14:textId="598CB809" w:rsidR="00312784" w:rsidRPr="00220E0B" w:rsidRDefault="004A6CE1" w:rsidP="00312784">
      <w:pPr>
        <w:pStyle w:val="ListParagraph"/>
        <w:numPr>
          <w:ilvl w:val="0"/>
          <w:numId w:val="4"/>
        </w:numPr>
        <w:rPr>
          <w:rFonts w:ascii="Arial" w:hAnsi="Arial" w:cs="Arial"/>
          <w:sz w:val="24"/>
          <w:szCs w:val="24"/>
        </w:rPr>
      </w:pPr>
      <w:r w:rsidRPr="00220E0B">
        <w:rPr>
          <w:rFonts w:ascii="Arial" w:hAnsi="Arial" w:cs="Arial"/>
          <w:sz w:val="24"/>
          <w:szCs w:val="24"/>
        </w:rPr>
        <w:t xml:space="preserve">Continued: </w:t>
      </w:r>
      <w:r w:rsidR="00312784" w:rsidRPr="00220E0B">
        <w:rPr>
          <w:rFonts w:ascii="Arial" w:hAnsi="Arial" w:cs="Arial"/>
          <w:sz w:val="24"/>
          <w:szCs w:val="24"/>
        </w:rPr>
        <w:t>Bids for Fence Damage at NSJ</w:t>
      </w:r>
    </w:p>
    <w:p w14:paraId="78214C00" w14:textId="644EA9F8" w:rsidR="00312784" w:rsidRPr="004A6CE1" w:rsidRDefault="004A6CE1" w:rsidP="004A6CE1">
      <w:pPr>
        <w:pStyle w:val="ListParagraph"/>
        <w:numPr>
          <w:ilvl w:val="0"/>
          <w:numId w:val="4"/>
        </w:numPr>
        <w:rPr>
          <w:rFonts w:ascii="Arial" w:hAnsi="Arial" w:cs="Arial"/>
        </w:rPr>
      </w:pPr>
      <w:r w:rsidRPr="00220E0B">
        <w:rPr>
          <w:rFonts w:ascii="Arial" w:hAnsi="Arial" w:cs="Arial"/>
          <w:sz w:val="24"/>
          <w:szCs w:val="24"/>
        </w:rPr>
        <w:t>Continued:</w:t>
      </w:r>
      <w:r>
        <w:rPr>
          <w:rFonts w:ascii="Arial" w:hAnsi="Arial" w:cs="Arial"/>
          <w:sz w:val="24"/>
          <w:szCs w:val="24"/>
        </w:rPr>
        <w:t xml:space="preserve"> </w:t>
      </w:r>
      <w:r w:rsidR="00312784" w:rsidRPr="00E24F50">
        <w:rPr>
          <w:rFonts w:ascii="Arial" w:hAnsi="Arial" w:cs="Arial"/>
        </w:rPr>
        <w:t>Sick Leaves</w:t>
      </w:r>
      <w:r w:rsidR="00312784">
        <w:rPr>
          <w:rFonts w:ascii="Arial" w:hAnsi="Arial" w:cs="Arial"/>
        </w:rPr>
        <w:t xml:space="preserve"> - </w:t>
      </w:r>
      <w:r w:rsidR="00312784" w:rsidRPr="00E24F50">
        <w:rPr>
          <w:rFonts w:ascii="Arial" w:hAnsi="Arial" w:cs="Arial"/>
        </w:rPr>
        <w:t>Discussion on District compliance with current California Paid Sick Leave</w:t>
      </w:r>
    </w:p>
    <w:p w14:paraId="306D81D4" w14:textId="77777777" w:rsidR="00312784" w:rsidRPr="00E24F50" w:rsidRDefault="00312784" w:rsidP="00312784">
      <w:pPr>
        <w:ind w:left="720"/>
        <w:rPr>
          <w:rFonts w:ascii="Arial" w:hAnsi="Arial" w:cs="Arial"/>
        </w:rPr>
      </w:pPr>
      <w:r w:rsidRPr="00E24F50">
        <w:rPr>
          <w:rFonts w:ascii="Arial" w:hAnsi="Arial" w:cs="Arial"/>
        </w:rPr>
        <w:t>After January 1, 2024, Employees may accrue more than five days of paid sick leave under the one hour for every 30 hours (1:30) worked accrual method (or under an alternative accrual standard), the law allows employers to limit an employee’s use of paid sick leave to 40 hours or five days during a year. The law also allows an employer to limit an employee’s total accrued paid sick leave to no more than 80 hours or ten days. Before January 1, 2024, an employer could limit an employee’s use to 24 hours or three days during a year and an employee’s accrual to no more than 48 hours or six days.</w:t>
      </w:r>
    </w:p>
    <w:p w14:paraId="741A7628" w14:textId="77777777" w:rsidR="00312784" w:rsidRPr="00E24F50" w:rsidRDefault="00312784" w:rsidP="00312784">
      <w:pPr>
        <w:ind w:left="720"/>
        <w:rPr>
          <w:rFonts w:ascii="Arial" w:hAnsi="Arial" w:cs="Arial"/>
        </w:rPr>
      </w:pPr>
    </w:p>
    <w:p w14:paraId="3633DC0F" w14:textId="77777777" w:rsidR="00312784" w:rsidRPr="00E24F50" w:rsidRDefault="00312784" w:rsidP="00312784">
      <w:pPr>
        <w:pStyle w:val="ListParagraph"/>
        <w:rPr>
          <w:rFonts w:ascii="Arial" w:hAnsi="Arial" w:cs="Arial"/>
        </w:rPr>
      </w:pPr>
      <w:r w:rsidRPr="00E24F50">
        <w:rPr>
          <w:rFonts w:ascii="Arial" w:hAnsi="Arial" w:cs="Arial"/>
        </w:rPr>
        <w:t>The District currently provides paid sick leave benefits to all eligible employees</w:t>
      </w:r>
      <w:r>
        <w:rPr>
          <w:rFonts w:ascii="Arial" w:hAnsi="Arial" w:cs="Arial"/>
        </w:rPr>
        <w:t xml:space="preserve"> </w:t>
      </w:r>
      <w:r w:rsidRPr="00E24F50">
        <w:rPr>
          <w:rFonts w:ascii="Arial" w:hAnsi="Arial" w:cs="Arial"/>
        </w:rPr>
        <w:t>for periods of temporary absence due to illnesses or injuries, or injury, or that of a family member who resides in your household.</w:t>
      </w:r>
    </w:p>
    <w:p w14:paraId="7E8E0B47" w14:textId="38DB7AEB" w:rsidR="00312784" w:rsidRPr="00220E0B" w:rsidRDefault="004A6CE1" w:rsidP="00312784">
      <w:pPr>
        <w:pStyle w:val="ListParagraph"/>
        <w:numPr>
          <w:ilvl w:val="0"/>
          <w:numId w:val="4"/>
        </w:numPr>
        <w:rPr>
          <w:rFonts w:ascii="Arial" w:hAnsi="Arial" w:cs="Arial"/>
          <w:sz w:val="24"/>
          <w:szCs w:val="24"/>
        </w:rPr>
      </w:pPr>
      <w:r w:rsidRPr="00220E0B">
        <w:rPr>
          <w:rFonts w:ascii="Arial" w:hAnsi="Arial" w:cs="Arial"/>
          <w:sz w:val="24"/>
          <w:szCs w:val="24"/>
        </w:rPr>
        <w:t xml:space="preserve">Continued: </w:t>
      </w:r>
      <w:r w:rsidR="00312784" w:rsidRPr="00220E0B">
        <w:rPr>
          <w:rFonts w:ascii="Arial" w:hAnsi="Arial" w:cs="Arial"/>
        </w:rPr>
        <w:t xml:space="preserve">Requested discussion on the Maidu Cemetery transferring it to the </w:t>
      </w:r>
      <w:proofErr w:type="spellStart"/>
      <w:r w:rsidR="00312784" w:rsidRPr="00220E0B">
        <w:rPr>
          <w:rFonts w:ascii="Arial" w:hAnsi="Arial" w:cs="Arial"/>
        </w:rPr>
        <w:t>NisenanTribe</w:t>
      </w:r>
      <w:proofErr w:type="spellEnd"/>
      <w:r w:rsidR="00312784" w:rsidRPr="00220E0B">
        <w:rPr>
          <w:rFonts w:ascii="Arial" w:hAnsi="Arial" w:cs="Arial"/>
        </w:rPr>
        <w:t>.</w:t>
      </w:r>
    </w:p>
    <w:p w14:paraId="2A53AF36" w14:textId="1119DA79" w:rsidR="00312784" w:rsidRPr="00220E0B" w:rsidRDefault="004A6CE1" w:rsidP="00312784">
      <w:pPr>
        <w:pStyle w:val="ListParagraph"/>
        <w:numPr>
          <w:ilvl w:val="0"/>
          <w:numId w:val="4"/>
        </w:numPr>
        <w:rPr>
          <w:rFonts w:ascii="Arial" w:hAnsi="Arial" w:cs="Arial"/>
          <w:sz w:val="24"/>
          <w:szCs w:val="24"/>
        </w:rPr>
      </w:pPr>
      <w:r w:rsidRPr="00220E0B">
        <w:rPr>
          <w:rFonts w:ascii="Arial" w:hAnsi="Arial" w:cs="Arial"/>
          <w:sz w:val="24"/>
          <w:szCs w:val="24"/>
        </w:rPr>
        <w:t xml:space="preserve">Continued: </w:t>
      </w:r>
      <w:r w:rsidR="00312784" w:rsidRPr="00220E0B">
        <w:rPr>
          <w:rFonts w:ascii="Arial" w:hAnsi="Arial" w:cs="Arial"/>
        </w:rPr>
        <w:t xml:space="preserve">Discussion of Employee Handbook </w:t>
      </w:r>
      <w:r w:rsidRPr="00220E0B">
        <w:rPr>
          <w:rFonts w:ascii="Arial" w:hAnsi="Arial" w:cs="Arial"/>
        </w:rPr>
        <w:t>– No Report</w:t>
      </w:r>
    </w:p>
    <w:p w14:paraId="67756D60" w14:textId="77777777" w:rsidR="00312784" w:rsidRPr="00D33649" w:rsidRDefault="00312784" w:rsidP="00312784">
      <w:pPr>
        <w:pStyle w:val="ListParagraph"/>
        <w:rPr>
          <w:rFonts w:ascii="Arial" w:hAnsi="Arial" w:cs="Arial"/>
          <w:sz w:val="24"/>
          <w:szCs w:val="24"/>
        </w:rPr>
      </w:pPr>
    </w:p>
    <w:p w14:paraId="1EF1F603" w14:textId="77777777" w:rsidR="00312784" w:rsidRPr="006A1A2E" w:rsidRDefault="00312784" w:rsidP="00312784">
      <w:pPr>
        <w:pStyle w:val="ListParagraph"/>
        <w:rPr>
          <w:rFonts w:ascii="Arial" w:hAnsi="Arial" w:cs="Arial"/>
          <w:sz w:val="10"/>
          <w:szCs w:val="10"/>
        </w:rPr>
      </w:pPr>
    </w:p>
    <w:p w14:paraId="4377876A" w14:textId="77777777" w:rsidR="00312784" w:rsidRDefault="00312784" w:rsidP="00312784">
      <w:pPr>
        <w:pStyle w:val="ListParagraph"/>
        <w:numPr>
          <w:ilvl w:val="0"/>
          <w:numId w:val="1"/>
        </w:numPr>
        <w:rPr>
          <w:rFonts w:ascii="Arial" w:hAnsi="Arial" w:cs="Arial"/>
          <w:b/>
          <w:bCs/>
          <w:sz w:val="24"/>
          <w:szCs w:val="24"/>
        </w:rPr>
      </w:pPr>
      <w:r w:rsidRPr="00B908B4">
        <w:rPr>
          <w:rFonts w:ascii="Arial" w:hAnsi="Arial" w:cs="Arial"/>
          <w:b/>
          <w:bCs/>
          <w:sz w:val="24"/>
          <w:szCs w:val="24"/>
        </w:rPr>
        <w:t xml:space="preserve">New </w:t>
      </w:r>
      <w:r>
        <w:rPr>
          <w:rFonts w:ascii="Arial" w:hAnsi="Arial" w:cs="Arial"/>
          <w:b/>
          <w:bCs/>
          <w:sz w:val="24"/>
          <w:szCs w:val="24"/>
        </w:rPr>
        <w:t>B</w:t>
      </w:r>
      <w:r w:rsidRPr="00B908B4">
        <w:rPr>
          <w:rFonts w:ascii="Arial" w:hAnsi="Arial" w:cs="Arial"/>
          <w:b/>
          <w:bCs/>
          <w:sz w:val="24"/>
          <w:szCs w:val="24"/>
        </w:rPr>
        <w:t>usiness</w:t>
      </w:r>
      <w:r>
        <w:rPr>
          <w:rFonts w:ascii="Arial" w:hAnsi="Arial" w:cs="Arial"/>
          <w:b/>
          <w:bCs/>
          <w:sz w:val="24"/>
          <w:szCs w:val="24"/>
        </w:rPr>
        <w:t>*</w:t>
      </w:r>
    </w:p>
    <w:p w14:paraId="5B92BB6F" w14:textId="77777777" w:rsidR="00312784" w:rsidRDefault="00312784" w:rsidP="00312784">
      <w:pPr>
        <w:pStyle w:val="ListParagraph"/>
        <w:numPr>
          <w:ilvl w:val="0"/>
          <w:numId w:val="5"/>
        </w:numPr>
        <w:rPr>
          <w:rFonts w:ascii="Arial" w:hAnsi="Arial" w:cs="Arial"/>
          <w:sz w:val="24"/>
          <w:szCs w:val="24"/>
        </w:rPr>
      </w:pPr>
      <w:r>
        <w:rPr>
          <w:rFonts w:ascii="Arial" w:hAnsi="Arial" w:cs="Arial"/>
          <w:sz w:val="24"/>
          <w:szCs w:val="24"/>
        </w:rPr>
        <w:t>.gov domain name</w:t>
      </w:r>
    </w:p>
    <w:p w14:paraId="272D6792" w14:textId="15EA8A21" w:rsidR="00312784" w:rsidRDefault="00312784" w:rsidP="00312784">
      <w:pPr>
        <w:pStyle w:val="ListParagraph"/>
        <w:numPr>
          <w:ilvl w:val="0"/>
          <w:numId w:val="5"/>
        </w:numPr>
        <w:rPr>
          <w:rFonts w:ascii="Arial" w:hAnsi="Arial" w:cs="Arial"/>
          <w:sz w:val="24"/>
          <w:szCs w:val="24"/>
        </w:rPr>
      </w:pPr>
      <w:r>
        <w:rPr>
          <w:rFonts w:ascii="Arial" w:hAnsi="Arial" w:cs="Arial"/>
          <w:sz w:val="24"/>
          <w:szCs w:val="24"/>
        </w:rPr>
        <w:t>Maidu Cemetery Burial Protocol and Standards</w:t>
      </w:r>
      <w:r w:rsidR="002F120C">
        <w:rPr>
          <w:rFonts w:ascii="Arial" w:hAnsi="Arial" w:cs="Arial"/>
          <w:sz w:val="24"/>
          <w:szCs w:val="24"/>
        </w:rPr>
        <w:t xml:space="preserve"> </w:t>
      </w:r>
    </w:p>
    <w:p w14:paraId="13EB0224" w14:textId="17F276C8" w:rsidR="00312784" w:rsidRPr="00220E0B" w:rsidRDefault="00312784" w:rsidP="00312784">
      <w:pPr>
        <w:pStyle w:val="ListParagraph"/>
        <w:numPr>
          <w:ilvl w:val="0"/>
          <w:numId w:val="5"/>
        </w:numPr>
        <w:rPr>
          <w:rFonts w:ascii="Arial" w:hAnsi="Arial" w:cs="Arial"/>
          <w:sz w:val="24"/>
          <w:szCs w:val="24"/>
        </w:rPr>
      </w:pPr>
      <w:r w:rsidRPr="00220E0B">
        <w:rPr>
          <w:rFonts w:ascii="Arial" w:hAnsi="Arial" w:cs="Arial"/>
          <w:sz w:val="24"/>
          <w:szCs w:val="24"/>
        </w:rPr>
        <w:t xml:space="preserve">Maintenance </w:t>
      </w:r>
      <w:r w:rsidR="004A6CE1" w:rsidRPr="00220E0B">
        <w:rPr>
          <w:rFonts w:ascii="Arial" w:hAnsi="Arial" w:cs="Arial"/>
          <w:sz w:val="24"/>
          <w:szCs w:val="24"/>
        </w:rPr>
        <w:t>1</w:t>
      </w:r>
      <w:r w:rsidRPr="00220E0B">
        <w:rPr>
          <w:rFonts w:ascii="Arial" w:hAnsi="Arial" w:cs="Arial"/>
          <w:sz w:val="24"/>
          <w:szCs w:val="24"/>
        </w:rPr>
        <w:t xml:space="preserve"> </w:t>
      </w:r>
      <w:r w:rsidR="004A6CE1" w:rsidRPr="00220E0B">
        <w:rPr>
          <w:rFonts w:ascii="Arial" w:hAnsi="Arial" w:cs="Arial"/>
          <w:sz w:val="24"/>
          <w:szCs w:val="24"/>
        </w:rPr>
        <w:t>T</w:t>
      </w:r>
      <w:r w:rsidRPr="00220E0B">
        <w:rPr>
          <w:rFonts w:ascii="Arial" w:hAnsi="Arial" w:cs="Arial"/>
          <w:sz w:val="24"/>
          <w:szCs w:val="24"/>
        </w:rPr>
        <w:t>rainee position pay rate</w:t>
      </w:r>
    </w:p>
    <w:p w14:paraId="39BDD819" w14:textId="3AD8D0ED" w:rsidR="00312784" w:rsidRPr="00220E0B" w:rsidRDefault="00312784" w:rsidP="00312784">
      <w:pPr>
        <w:pStyle w:val="ListParagraph"/>
        <w:numPr>
          <w:ilvl w:val="0"/>
          <w:numId w:val="5"/>
        </w:numPr>
        <w:rPr>
          <w:rFonts w:ascii="Arial" w:hAnsi="Arial" w:cs="Arial"/>
          <w:sz w:val="24"/>
          <w:szCs w:val="24"/>
        </w:rPr>
      </w:pPr>
      <w:r w:rsidRPr="00220E0B">
        <w:rPr>
          <w:rFonts w:ascii="Arial" w:hAnsi="Arial" w:cs="Arial"/>
          <w:sz w:val="24"/>
          <w:szCs w:val="24"/>
        </w:rPr>
        <w:t>Discussion of hiring more than one Maintenance employee</w:t>
      </w:r>
    </w:p>
    <w:p w14:paraId="4513C938" w14:textId="01127389" w:rsidR="00164BDF" w:rsidRPr="00220E0B" w:rsidRDefault="00625E9E" w:rsidP="00164BDF">
      <w:pPr>
        <w:pStyle w:val="ListParagraph"/>
        <w:numPr>
          <w:ilvl w:val="0"/>
          <w:numId w:val="5"/>
        </w:numPr>
        <w:rPr>
          <w:rFonts w:ascii="Arial" w:hAnsi="Arial" w:cs="Arial"/>
          <w:sz w:val="24"/>
          <w:szCs w:val="24"/>
        </w:rPr>
      </w:pPr>
      <w:r w:rsidRPr="00220E0B">
        <w:rPr>
          <w:rFonts w:ascii="Arial" w:hAnsi="Arial" w:cs="Arial"/>
          <w:sz w:val="24"/>
          <w:szCs w:val="24"/>
        </w:rPr>
        <w:t>Discussion of request for Le Du Family Memorial at the Bloomfield Cemetery</w:t>
      </w:r>
    </w:p>
    <w:p w14:paraId="0E9E5047" w14:textId="46AF4FF7" w:rsidR="00312784" w:rsidRDefault="00312784" w:rsidP="00312784">
      <w:pPr>
        <w:pStyle w:val="ListParagraph"/>
        <w:numPr>
          <w:ilvl w:val="0"/>
          <w:numId w:val="5"/>
        </w:numPr>
        <w:rPr>
          <w:rFonts w:ascii="Arial" w:hAnsi="Arial" w:cs="Arial"/>
          <w:sz w:val="24"/>
          <w:szCs w:val="24"/>
        </w:rPr>
      </w:pPr>
      <w:r w:rsidRPr="00220E0B">
        <w:rPr>
          <w:rFonts w:ascii="Arial" w:hAnsi="Arial" w:cs="Arial"/>
          <w:sz w:val="24"/>
          <w:szCs w:val="24"/>
        </w:rPr>
        <w:t>Name change to Nevada County Cemetery District – Discussion</w:t>
      </w:r>
      <w:r w:rsidR="00164BDF" w:rsidRPr="00220E0B">
        <w:rPr>
          <w:rFonts w:ascii="Arial" w:hAnsi="Arial" w:cs="Arial"/>
          <w:sz w:val="24"/>
          <w:szCs w:val="24"/>
        </w:rPr>
        <w:t xml:space="preserve"> for Resolution </w:t>
      </w:r>
      <w:r w:rsidRPr="00220E0B">
        <w:rPr>
          <w:rFonts w:ascii="Arial" w:hAnsi="Arial" w:cs="Arial"/>
          <w:sz w:val="24"/>
          <w:szCs w:val="24"/>
        </w:rPr>
        <w:t>Approval</w:t>
      </w:r>
    </w:p>
    <w:p w14:paraId="2143E532" w14:textId="6F5E8634" w:rsidR="00F640C4" w:rsidRPr="00220E0B" w:rsidRDefault="00F640C4" w:rsidP="00312784">
      <w:pPr>
        <w:pStyle w:val="ListParagraph"/>
        <w:numPr>
          <w:ilvl w:val="0"/>
          <w:numId w:val="5"/>
        </w:numPr>
        <w:rPr>
          <w:rFonts w:ascii="Arial" w:hAnsi="Arial" w:cs="Arial"/>
          <w:sz w:val="24"/>
          <w:szCs w:val="24"/>
        </w:rPr>
      </w:pPr>
      <w:r>
        <w:rPr>
          <w:rFonts w:ascii="Arial" w:hAnsi="Arial" w:cs="Arial"/>
          <w:sz w:val="24"/>
          <w:szCs w:val="24"/>
        </w:rPr>
        <w:t>Iron Crosses – Discussion of prices for 100 Metal Crosses for Meadow Lake</w:t>
      </w:r>
    </w:p>
    <w:p w14:paraId="6A7A7760" w14:textId="77777777" w:rsidR="00312784" w:rsidRPr="00357745" w:rsidRDefault="00312784" w:rsidP="00312784">
      <w:pPr>
        <w:rPr>
          <w:rFonts w:ascii="Arial" w:hAnsi="Arial" w:cs="Arial"/>
          <w:b/>
          <w:bCs/>
        </w:rPr>
      </w:pPr>
      <w:r w:rsidRPr="00357745">
        <w:rPr>
          <w:rFonts w:ascii="Arial" w:hAnsi="Arial" w:cs="Arial"/>
          <w:b/>
          <w:bCs/>
        </w:rPr>
        <w:t>9.</w:t>
      </w:r>
      <w:r>
        <w:rPr>
          <w:rFonts w:ascii="Arial" w:hAnsi="Arial" w:cs="Arial"/>
          <w:b/>
          <w:bCs/>
        </w:rPr>
        <w:t xml:space="preserve">  </w:t>
      </w:r>
      <w:r w:rsidRPr="00357745">
        <w:rPr>
          <w:rFonts w:ascii="Arial" w:hAnsi="Arial" w:cs="Arial"/>
          <w:b/>
          <w:bCs/>
        </w:rPr>
        <w:t>Board discussion**</w:t>
      </w:r>
    </w:p>
    <w:p w14:paraId="774297EE" w14:textId="77777777" w:rsidR="00312784" w:rsidRDefault="00312784" w:rsidP="00312784">
      <w:pPr>
        <w:ind w:left="360"/>
        <w:rPr>
          <w:rFonts w:ascii="Arial" w:hAnsi="Arial" w:cs="Arial"/>
        </w:rPr>
      </w:pPr>
      <w:r w:rsidRPr="000D7145">
        <w:rPr>
          <w:rFonts w:ascii="Arial" w:hAnsi="Arial" w:cs="Arial"/>
        </w:rPr>
        <w:t>The Board will identify other information relevant items for future Agenda items, or future New Business, and/or action such items and reports for future meeting(s) therewith or thereafter, at the request of the General Manager, or a Trustee.</w:t>
      </w:r>
    </w:p>
    <w:p w14:paraId="50CB818B" w14:textId="77777777" w:rsidR="00312784" w:rsidRPr="00E76C0F" w:rsidRDefault="00312784" w:rsidP="00312784">
      <w:pPr>
        <w:pStyle w:val="ListParagraph"/>
        <w:spacing w:after="0" w:line="240" w:lineRule="auto"/>
        <w:ind w:left="540"/>
        <w:rPr>
          <w:rFonts w:ascii="TimesNewRomanPSMT" w:eastAsia="Times New Roman" w:hAnsi="TimesNewRomanPSMT" w:cs="TimesNewRomanPSMT"/>
          <w:szCs w:val="24"/>
        </w:rPr>
      </w:pPr>
    </w:p>
    <w:p w14:paraId="2A35838B" w14:textId="77777777" w:rsidR="00312784" w:rsidRPr="00357745" w:rsidRDefault="00312784" w:rsidP="00312784">
      <w:pPr>
        <w:rPr>
          <w:rFonts w:ascii="TimesNewRomanPSMT" w:hAnsi="TimesNewRomanPSMT" w:cs="TimesNewRomanPSMT"/>
        </w:rPr>
      </w:pPr>
      <w:r>
        <w:rPr>
          <w:rFonts w:ascii="Arial" w:hAnsi="Arial" w:cs="Arial"/>
          <w:b/>
          <w:bCs/>
        </w:rPr>
        <w:t>10.</w:t>
      </w:r>
      <w:r w:rsidRPr="00357745">
        <w:rPr>
          <w:rFonts w:ascii="Arial" w:hAnsi="Arial" w:cs="Arial"/>
          <w:b/>
          <w:bCs/>
        </w:rPr>
        <w:t xml:space="preserve"> Adjournment</w:t>
      </w:r>
    </w:p>
    <w:p w14:paraId="6204415D" w14:textId="77777777" w:rsidR="00312784" w:rsidRDefault="00312784" w:rsidP="00312784">
      <w:pPr>
        <w:pStyle w:val="ListParagraph"/>
        <w:ind w:left="90"/>
        <w:rPr>
          <w:rFonts w:ascii="Arial" w:hAnsi="Arial" w:cs="Arial"/>
          <w:b/>
          <w:bCs/>
          <w:sz w:val="24"/>
          <w:szCs w:val="24"/>
        </w:rPr>
      </w:pPr>
    </w:p>
    <w:p w14:paraId="584C6CC4" w14:textId="77777777" w:rsidR="00312784" w:rsidRPr="000D7145" w:rsidRDefault="00312784" w:rsidP="00312784">
      <w:pPr>
        <w:rPr>
          <w:rFonts w:ascii="Arial" w:hAnsi="Arial" w:cs="Arial"/>
        </w:rPr>
      </w:pPr>
      <w:r w:rsidRPr="000D7145">
        <w:rPr>
          <w:rFonts w:ascii="Arial" w:hAnsi="Arial" w:cs="Arial"/>
        </w:rPr>
        <w:t>* The Board of Trustees can discuss these items at any time during the meeting</w:t>
      </w:r>
    </w:p>
    <w:p w14:paraId="06F58F32" w14:textId="77777777" w:rsidR="00312784" w:rsidRPr="000721DD" w:rsidRDefault="00312784" w:rsidP="00312784">
      <w:pPr>
        <w:rPr>
          <w:rFonts w:ascii="Arial" w:hAnsi="Arial" w:cs="Arial"/>
        </w:rPr>
      </w:pPr>
      <w:r w:rsidRPr="000D7145">
        <w:rPr>
          <w:rFonts w:ascii="Arial" w:hAnsi="Arial" w:cs="Arial"/>
        </w:rPr>
        <w:t xml:space="preserve">** The Board will present issues/concerns for the next meeting Agenda </w:t>
      </w:r>
    </w:p>
    <w:p w14:paraId="15832B89" w14:textId="77777777" w:rsidR="00312784" w:rsidRPr="0037029B" w:rsidRDefault="00312784" w:rsidP="00312784">
      <w:pPr>
        <w:pStyle w:val="ListParagraph"/>
        <w:ind w:left="90"/>
        <w:rPr>
          <w:rFonts w:ascii="Arial" w:hAnsi="Arial" w:cs="Arial"/>
          <w:b/>
          <w:bCs/>
          <w:sz w:val="24"/>
          <w:szCs w:val="24"/>
        </w:rPr>
      </w:pPr>
    </w:p>
    <w:p w14:paraId="6429ED5A" w14:textId="0CE0E6C4" w:rsidR="00312784" w:rsidRPr="00FC4B99" w:rsidRDefault="00312784" w:rsidP="00312784">
      <w:pPr>
        <w:jc w:val="center"/>
        <w:rPr>
          <w:rFonts w:ascii="Arial" w:hAnsi="Arial" w:cs="Arial"/>
          <w:u w:val="single"/>
          <w:vertAlign w:val="superscript"/>
        </w:rPr>
      </w:pPr>
      <w:r w:rsidRPr="00F10044">
        <w:rPr>
          <w:rFonts w:ascii="Arial" w:hAnsi="Arial" w:cs="Arial"/>
          <w:u w:val="single"/>
        </w:rPr>
        <w:t xml:space="preserve">Next </w:t>
      </w:r>
      <w:r>
        <w:rPr>
          <w:rFonts w:ascii="Arial" w:hAnsi="Arial" w:cs="Arial"/>
          <w:u w:val="single"/>
        </w:rPr>
        <w:t xml:space="preserve">Tentative Regular Board </w:t>
      </w:r>
      <w:r w:rsidRPr="00F10044">
        <w:rPr>
          <w:rFonts w:ascii="Arial" w:hAnsi="Arial" w:cs="Arial"/>
          <w:u w:val="single"/>
        </w:rPr>
        <w:t xml:space="preserve">Meeting </w:t>
      </w:r>
      <w:r>
        <w:rPr>
          <w:rFonts w:ascii="Arial" w:hAnsi="Arial" w:cs="Arial"/>
          <w:u w:val="single"/>
        </w:rPr>
        <w:t>October 18, 2024</w:t>
      </w:r>
      <w:r w:rsidR="00500C00">
        <w:rPr>
          <w:rFonts w:ascii="Arial" w:hAnsi="Arial" w:cs="Arial"/>
          <w:u w:val="single"/>
        </w:rPr>
        <w:t xml:space="preserve">, </w:t>
      </w:r>
      <w:r w:rsidR="00500C00" w:rsidRPr="00220E0B">
        <w:rPr>
          <w:rFonts w:ascii="Arial" w:hAnsi="Arial" w:cs="Arial"/>
          <w:u w:val="single"/>
        </w:rPr>
        <w:t>Friday</w:t>
      </w:r>
    </w:p>
    <w:p w14:paraId="37837395" w14:textId="6D8D217A" w:rsidR="00312784" w:rsidRPr="00F126E7" w:rsidRDefault="00312784" w:rsidP="00312784">
      <w:pPr>
        <w:jc w:val="center"/>
        <w:rPr>
          <w:rFonts w:ascii="Arial" w:hAnsi="Arial" w:cs="Arial"/>
          <w:u w:val="single"/>
        </w:rPr>
      </w:pPr>
    </w:p>
    <w:p w14:paraId="48F5E575" w14:textId="08DF2197" w:rsidR="00312784" w:rsidRPr="0037029B" w:rsidRDefault="00312784" w:rsidP="00312784">
      <w:pPr>
        <w:ind w:left="109"/>
        <w:rPr>
          <w:rFonts w:ascii="Arial" w:hAnsi="Arial" w:cs="Arial"/>
          <w:b/>
          <w:bCs/>
        </w:rPr>
      </w:pPr>
      <w:r w:rsidRPr="0037029B">
        <w:rPr>
          <w:rFonts w:ascii="Arial" w:hAnsi="Arial" w:cs="Arial"/>
          <w:b/>
          <w:bCs/>
          <w:spacing w:val="-2"/>
        </w:rPr>
        <w:t>ATTEST:</w:t>
      </w:r>
      <w:r w:rsidR="00500C00" w:rsidRPr="00500C00">
        <w:rPr>
          <w:noProof/>
        </w:rPr>
        <w:t xml:space="preserve"> </w:t>
      </w:r>
      <w:r w:rsidR="00500C00">
        <w:rPr>
          <w:noProof/>
        </w:rPr>
        <w:drawing>
          <wp:inline distT="0" distB="0" distL="0" distR="0" wp14:anchorId="00F81287" wp14:editId="25B6611C">
            <wp:extent cx="2314575" cy="301625"/>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ignature.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364922" cy="308186"/>
                    </a:xfrm>
                    <a:prstGeom prst="rect">
                      <a:avLst/>
                    </a:prstGeom>
                  </pic:spPr>
                </pic:pic>
              </a:graphicData>
            </a:graphic>
          </wp:inline>
        </w:drawing>
      </w:r>
      <w:r w:rsidR="00500C00">
        <w:rPr>
          <w:noProof/>
        </w:rPr>
        <w:t>e</w:t>
      </w:r>
    </w:p>
    <w:p w14:paraId="1C709A8A" w14:textId="7ACEED70" w:rsidR="00312784" w:rsidRDefault="00312784" w:rsidP="00312784">
      <w:pPr>
        <w:pBdr>
          <w:top w:val="single" w:sz="36" w:space="1" w:color="auto"/>
        </w:pBdr>
        <w:tabs>
          <w:tab w:val="left" w:pos="7309"/>
        </w:tabs>
        <w:spacing w:before="203"/>
        <w:ind w:left="2019" w:right="324" w:hanging="1551"/>
        <w:jc w:val="center"/>
      </w:pPr>
      <w:r>
        <w:t xml:space="preserve">Gerald R. Bushore, Chair                                          </w:t>
      </w:r>
      <w:r w:rsidRPr="00220E0B">
        <w:t>September 17th,</w:t>
      </w:r>
      <w:r w:rsidRPr="00220E0B">
        <w:rPr>
          <w:spacing w:val="-15"/>
        </w:rPr>
        <w:t xml:space="preserve"> </w:t>
      </w:r>
      <w:r w:rsidRPr="00220E0B">
        <w:t>2024</w:t>
      </w:r>
    </w:p>
    <w:p w14:paraId="26E55C3A" w14:textId="77777777" w:rsidR="00312784" w:rsidRDefault="00312784" w:rsidP="00312784">
      <w:pPr>
        <w:tabs>
          <w:tab w:val="left" w:pos="7309"/>
        </w:tabs>
        <w:spacing w:before="203"/>
        <w:ind w:left="2019" w:right="324" w:hanging="1551"/>
      </w:pPr>
    </w:p>
    <w:p w14:paraId="480FEA79" w14:textId="77777777" w:rsidR="00312784" w:rsidRPr="0037029B" w:rsidRDefault="00312784" w:rsidP="00312784">
      <w:pPr>
        <w:jc w:val="center"/>
        <w:rPr>
          <w:rFonts w:ascii="Arial" w:hAnsi="Arial" w:cs="Arial"/>
        </w:rPr>
      </w:pPr>
      <w:r w:rsidRPr="0037029B">
        <w:rPr>
          <w:rFonts w:ascii="Arial" w:hAnsi="Arial" w:cs="Arial"/>
        </w:rPr>
        <w:t xml:space="preserve">THIS AGENDA WAS POSTED </w:t>
      </w:r>
      <w:r>
        <w:rPr>
          <w:rFonts w:ascii="Arial" w:hAnsi="Arial" w:cs="Arial"/>
        </w:rPr>
        <w:t>September 17</w:t>
      </w:r>
      <w:r w:rsidRPr="005D4968">
        <w:rPr>
          <w:rFonts w:ascii="Arial" w:hAnsi="Arial" w:cs="Arial"/>
          <w:vertAlign w:val="superscript"/>
        </w:rPr>
        <w:t>th</w:t>
      </w:r>
      <w:r w:rsidRPr="0037029B">
        <w:rPr>
          <w:rFonts w:ascii="Arial" w:hAnsi="Arial" w:cs="Arial"/>
        </w:rPr>
        <w:t>, 202</w:t>
      </w:r>
      <w:r>
        <w:rPr>
          <w:rFonts w:ascii="Arial" w:hAnsi="Arial" w:cs="Arial"/>
        </w:rPr>
        <w:t>4</w:t>
      </w:r>
    </w:p>
    <w:p w14:paraId="25A2EFC9" w14:textId="77777777" w:rsidR="00312784" w:rsidRPr="0037029B" w:rsidRDefault="00312784" w:rsidP="00312784">
      <w:pPr>
        <w:jc w:val="center"/>
        <w:rPr>
          <w:rFonts w:ascii="Arial" w:hAnsi="Arial" w:cs="Arial"/>
        </w:rPr>
      </w:pPr>
      <w:r w:rsidRPr="0037029B">
        <w:rPr>
          <w:rFonts w:ascii="Arial" w:hAnsi="Arial" w:cs="Arial"/>
        </w:rPr>
        <w:t>ON THE NEVADA CEMETERY DISTRICT WEBSITE</w:t>
      </w:r>
      <w:r>
        <w:rPr>
          <w:rFonts w:ascii="Arial" w:hAnsi="Arial" w:cs="Arial"/>
        </w:rPr>
        <w:t>,</w:t>
      </w:r>
    </w:p>
    <w:p w14:paraId="76D5C4F6" w14:textId="77777777" w:rsidR="00312784" w:rsidRPr="0037029B" w:rsidRDefault="00312784" w:rsidP="00312784">
      <w:pPr>
        <w:jc w:val="center"/>
        <w:rPr>
          <w:rFonts w:ascii="Arial" w:hAnsi="Arial" w:cs="Arial"/>
        </w:rPr>
      </w:pPr>
      <w:r>
        <w:rPr>
          <w:rFonts w:ascii="Arial" w:hAnsi="Arial" w:cs="Arial"/>
        </w:rPr>
        <w:t>ON</w:t>
      </w:r>
      <w:r w:rsidRPr="0037029B">
        <w:rPr>
          <w:rFonts w:ascii="Arial" w:hAnsi="Arial" w:cs="Arial"/>
        </w:rPr>
        <w:t xml:space="preserve"> THE </w:t>
      </w:r>
      <w:r>
        <w:rPr>
          <w:rFonts w:ascii="Arial" w:hAnsi="Arial" w:cs="Arial"/>
        </w:rPr>
        <w:t xml:space="preserve">CEMETERY </w:t>
      </w:r>
      <w:r w:rsidRPr="0037029B">
        <w:rPr>
          <w:rFonts w:ascii="Arial" w:hAnsi="Arial" w:cs="Arial"/>
        </w:rPr>
        <w:t>DISTRICT</w:t>
      </w:r>
      <w:r>
        <w:rPr>
          <w:rFonts w:ascii="Arial" w:hAnsi="Arial" w:cs="Arial"/>
        </w:rPr>
        <w:t>’S</w:t>
      </w:r>
      <w:r w:rsidRPr="0037029B">
        <w:rPr>
          <w:rFonts w:ascii="Arial" w:hAnsi="Arial" w:cs="Arial"/>
        </w:rPr>
        <w:t xml:space="preserve"> OFFICE</w:t>
      </w:r>
      <w:r>
        <w:rPr>
          <w:rFonts w:ascii="Arial" w:hAnsi="Arial" w:cs="Arial"/>
        </w:rPr>
        <w:t xml:space="preserve"> EXTERIOR </w:t>
      </w:r>
      <w:r w:rsidRPr="0037029B">
        <w:rPr>
          <w:rFonts w:ascii="Arial" w:hAnsi="Arial" w:cs="Arial"/>
        </w:rPr>
        <w:t>ENTRY</w:t>
      </w:r>
      <w:r>
        <w:rPr>
          <w:rFonts w:ascii="Arial" w:hAnsi="Arial" w:cs="Arial"/>
        </w:rPr>
        <w:t xml:space="preserve"> </w:t>
      </w:r>
      <w:r w:rsidRPr="0037029B">
        <w:rPr>
          <w:rFonts w:ascii="Arial" w:hAnsi="Arial" w:cs="Arial"/>
        </w:rPr>
        <w:t>BULLETIN BOARD</w:t>
      </w:r>
      <w:r>
        <w:rPr>
          <w:rFonts w:ascii="Arial" w:hAnsi="Arial" w:cs="Arial"/>
        </w:rPr>
        <w:t>,</w:t>
      </w:r>
    </w:p>
    <w:p w14:paraId="01F2147F" w14:textId="77777777" w:rsidR="00312784" w:rsidRPr="000721DD" w:rsidRDefault="00312784" w:rsidP="00312784">
      <w:pPr>
        <w:jc w:val="center"/>
        <w:rPr>
          <w:rFonts w:ascii="Arial" w:hAnsi="Arial" w:cs="Arial"/>
        </w:rPr>
      </w:pPr>
      <w:r>
        <w:rPr>
          <w:rFonts w:ascii="Arial" w:hAnsi="Arial" w:cs="Arial"/>
        </w:rPr>
        <w:t xml:space="preserve">AND </w:t>
      </w:r>
      <w:r w:rsidRPr="0037029B">
        <w:rPr>
          <w:rFonts w:ascii="Arial" w:hAnsi="Arial" w:cs="Arial"/>
        </w:rPr>
        <w:t>AT THE ROOD GOVERNMENT CENTER, MAIN LOBBY BULLETIN BOARD</w:t>
      </w:r>
      <w:r>
        <w:rPr>
          <w:rFonts w:ascii="Arial" w:hAnsi="Arial" w:cs="Arial"/>
        </w:rPr>
        <w:t>.</w:t>
      </w:r>
      <w:r w:rsidRPr="000D7145">
        <w:rPr>
          <w:rFonts w:ascii="Arial" w:hAnsi="Arial" w:cs="Arial"/>
        </w:rPr>
        <w:t xml:space="preserve"> </w:t>
      </w:r>
    </w:p>
    <w:p w14:paraId="3F08FAD1" w14:textId="77777777" w:rsidR="007017A5" w:rsidRDefault="007017A5"/>
    <w:sectPr w:rsidR="007017A5" w:rsidSect="00B8684C">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D588FE" w14:textId="77777777" w:rsidR="009768BB" w:rsidRDefault="009768BB">
      <w:r>
        <w:separator/>
      </w:r>
    </w:p>
  </w:endnote>
  <w:endnote w:type="continuationSeparator" w:id="0">
    <w:p w14:paraId="7C41BE59" w14:textId="77777777" w:rsidR="009768BB" w:rsidRDefault="009768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charset w:val="00"/>
    <w:family w:val="roman"/>
    <w:pitch w:val="variable"/>
    <w:sig w:usb0="E0002AEF" w:usb1="C0007841"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757008104"/>
      <w:docPartObj>
        <w:docPartGallery w:val="Page Numbers (Bottom of Page)"/>
        <w:docPartUnique/>
      </w:docPartObj>
    </w:sdtPr>
    <w:sdtContent>
      <w:p w14:paraId="038F4251" w14:textId="77777777" w:rsidR="00225134" w:rsidRDefault="00625E9E" w:rsidP="00F4394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9EFD673" w14:textId="77777777" w:rsidR="00225134" w:rsidRDefault="00225134" w:rsidP="00D4002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Fonts w:ascii="Arial" w:hAnsi="Arial" w:cs="Arial"/>
        <w:sz w:val="24"/>
        <w:szCs w:val="24"/>
      </w:rPr>
      <w:id w:val="2120021031"/>
      <w:docPartObj>
        <w:docPartGallery w:val="Page Numbers (Bottom of Page)"/>
        <w:docPartUnique/>
      </w:docPartObj>
    </w:sdtPr>
    <w:sdtContent>
      <w:p w14:paraId="100DB928" w14:textId="77777777" w:rsidR="00225134" w:rsidRPr="00687A89" w:rsidRDefault="00625E9E" w:rsidP="00F4394B">
        <w:pPr>
          <w:pStyle w:val="Footer"/>
          <w:framePr w:wrap="none" w:vAnchor="text" w:hAnchor="margin" w:xAlign="right" w:y="1"/>
          <w:rPr>
            <w:rStyle w:val="PageNumber"/>
            <w:rFonts w:ascii="Arial" w:hAnsi="Arial" w:cs="Arial"/>
            <w:sz w:val="24"/>
            <w:szCs w:val="24"/>
          </w:rPr>
        </w:pPr>
        <w:r w:rsidRPr="00687A89">
          <w:rPr>
            <w:rStyle w:val="PageNumber"/>
            <w:rFonts w:ascii="Arial" w:hAnsi="Arial" w:cs="Arial"/>
            <w:sz w:val="24"/>
            <w:szCs w:val="24"/>
          </w:rPr>
          <w:fldChar w:fldCharType="begin"/>
        </w:r>
        <w:r w:rsidRPr="00687A89">
          <w:rPr>
            <w:rStyle w:val="PageNumber"/>
            <w:rFonts w:ascii="Arial" w:hAnsi="Arial" w:cs="Arial"/>
            <w:sz w:val="24"/>
            <w:szCs w:val="24"/>
          </w:rPr>
          <w:instrText xml:space="preserve"> PAGE </w:instrText>
        </w:r>
        <w:r w:rsidRPr="00687A89">
          <w:rPr>
            <w:rStyle w:val="PageNumber"/>
            <w:rFonts w:ascii="Arial" w:hAnsi="Arial" w:cs="Arial"/>
            <w:sz w:val="24"/>
            <w:szCs w:val="24"/>
          </w:rPr>
          <w:fldChar w:fldCharType="separate"/>
        </w:r>
        <w:r w:rsidRPr="00687A89">
          <w:rPr>
            <w:rStyle w:val="PageNumber"/>
            <w:rFonts w:ascii="Arial" w:hAnsi="Arial" w:cs="Arial"/>
            <w:noProof/>
            <w:sz w:val="24"/>
            <w:szCs w:val="24"/>
          </w:rPr>
          <w:t>2</w:t>
        </w:r>
        <w:r w:rsidRPr="00687A89">
          <w:rPr>
            <w:rStyle w:val="PageNumber"/>
            <w:rFonts w:ascii="Arial" w:hAnsi="Arial" w:cs="Arial"/>
            <w:sz w:val="24"/>
            <w:szCs w:val="24"/>
          </w:rPr>
          <w:fldChar w:fldCharType="end"/>
        </w:r>
      </w:p>
    </w:sdtContent>
  </w:sdt>
  <w:p w14:paraId="7984F730" w14:textId="77777777" w:rsidR="00225134" w:rsidRPr="000A594A" w:rsidRDefault="00625E9E" w:rsidP="00D40027">
    <w:pPr>
      <w:pStyle w:val="Footer"/>
      <w:ind w:right="360"/>
      <w:jc w:val="center"/>
      <w:rPr>
        <w:rFonts w:ascii="Times New Roman" w:hAnsi="Times New Roman" w:cs="Times New Roman"/>
        <w:sz w:val="24"/>
        <w:szCs w:val="24"/>
      </w:rP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07243249"/>
      <w:docPartObj>
        <w:docPartGallery w:val="Page Numbers (Bottom of Page)"/>
        <w:docPartUnique/>
      </w:docPartObj>
    </w:sdtPr>
    <w:sdtEndPr>
      <w:rPr>
        <w:noProof/>
      </w:rPr>
    </w:sdtEndPr>
    <w:sdtContent>
      <w:p w14:paraId="606AF157" w14:textId="77777777" w:rsidR="00225134" w:rsidRDefault="00625E9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1B98282" w14:textId="77777777" w:rsidR="00225134" w:rsidRDefault="002251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D40D9C" w14:textId="77777777" w:rsidR="009768BB" w:rsidRDefault="009768BB">
      <w:r>
        <w:separator/>
      </w:r>
    </w:p>
  </w:footnote>
  <w:footnote w:type="continuationSeparator" w:id="0">
    <w:p w14:paraId="6DC3EAE3" w14:textId="77777777" w:rsidR="009768BB" w:rsidRDefault="009768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8E5F72" w14:textId="77777777" w:rsidR="00225134" w:rsidRDefault="00225134" w:rsidP="00B20E43"/>
  <w:p w14:paraId="0AF08CB5" w14:textId="77777777" w:rsidR="00225134" w:rsidRDefault="0022513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A1BFFA" w14:textId="77777777" w:rsidR="00225134" w:rsidRPr="0011114B" w:rsidRDefault="00625E9E" w:rsidP="0011114B">
    <w:pPr>
      <w:pBdr>
        <w:bottom w:val="single" w:sz="4" w:space="1" w:color="auto"/>
      </w:pBdr>
      <w:jc w:val="right"/>
      <w:rPr>
        <w:sz w:val="20"/>
        <w:szCs w:val="20"/>
      </w:rPr>
    </w:pPr>
    <w:r w:rsidRPr="0011114B">
      <w:rPr>
        <w:noProof/>
        <w:sz w:val="20"/>
        <w:szCs w:val="20"/>
      </w:rPr>
      <w:drawing>
        <wp:anchor distT="0" distB="0" distL="114300" distR="114300" simplePos="0" relativeHeight="251659264" behindDoc="0" locked="0" layoutInCell="1" allowOverlap="1" wp14:anchorId="5F7315B2" wp14:editId="5D1431FE">
          <wp:simplePos x="0" y="0"/>
          <wp:positionH relativeFrom="margin">
            <wp:align>left</wp:align>
          </wp:positionH>
          <wp:positionV relativeFrom="paragraph">
            <wp:posOffset>-254606</wp:posOffset>
          </wp:positionV>
          <wp:extent cx="1020726" cy="1006838"/>
          <wp:effectExtent l="0" t="0" r="8255" b="3175"/>
          <wp:wrapNone/>
          <wp:docPr id="1598698573" name="Picture 15986985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0726" cy="1006838"/>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1114B">
      <w:rPr>
        <w:sz w:val="20"/>
        <w:szCs w:val="20"/>
      </w:rPr>
      <w:t>Nevada Cemetery District</w:t>
    </w:r>
  </w:p>
  <w:p w14:paraId="514EBA41" w14:textId="77777777" w:rsidR="00225134" w:rsidRPr="0011114B" w:rsidRDefault="00625E9E" w:rsidP="0011114B">
    <w:pPr>
      <w:pBdr>
        <w:bottom w:val="single" w:sz="4" w:space="1" w:color="auto"/>
      </w:pBdr>
      <w:jc w:val="right"/>
      <w:rPr>
        <w:sz w:val="20"/>
        <w:szCs w:val="20"/>
      </w:rPr>
    </w:pPr>
    <w:r w:rsidRPr="0011114B">
      <w:rPr>
        <w:sz w:val="20"/>
        <w:szCs w:val="20"/>
      </w:rPr>
      <w:t>10523 Willow Valley Road</w:t>
    </w:r>
  </w:p>
  <w:p w14:paraId="544C20AF" w14:textId="77777777" w:rsidR="00225134" w:rsidRPr="0011114B" w:rsidRDefault="00625E9E" w:rsidP="0011114B">
    <w:pPr>
      <w:pBdr>
        <w:bottom w:val="single" w:sz="4" w:space="1" w:color="auto"/>
      </w:pBdr>
      <w:jc w:val="right"/>
      <w:rPr>
        <w:sz w:val="20"/>
        <w:szCs w:val="20"/>
      </w:rPr>
    </w:pPr>
    <w:r w:rsidRPr="0011114B">
      <w:rPr>
        <w:sz w:val="20"/>
        <w:szCs w:val="20"/>
      </w:rPr>
      <w:t>Nevada City, C</w:t>
    </w:r>
    <w:r>
      <w:rPr>
        <w:sz w:val="20"/>
        <w:szCs w:val="20"/>
      </w:rPr>
      <w:t xml:space="preserve">A </w:t>
    </w:r>
    <w:r w:rsidRPr="0011114B">
      <w:rPr>
        <w:sz w:val="20"/>
        <w:szCs w:val="20"/>
      </w:rPr>
      <w:t>95959</w:t>
    </w:r>
  </w:p>
  <w:p w14:paraId="078EC7F3" w14:textId="77777777" w:rsidR="00225134" w:rsidRDefault="00625E9E" w:rsidP="0011114B">
    <w:pPr>
      <w:pBdr>
        <w:bottom w:val="single" w:sz="4" w:space="1" w:color="auto"/>
      </w:pBdr>
      <w:jc w:val="right"/>
      <w:rPr>
        <w:sz w:val="20"/>
        <w:szCs w:val="20"/>
      </w:rPr>
    </w:pPr>
    <w:r w:rsidRPr="0011114B">
      <w:rPr>
        <w:sz w:val="20"/>
        <w:szCs w:val="20"/>
      </w:rPr>
      <w:t xml:space="preserve"> Phone 530-265-3461</w:t>
    </w:r>
  </w:p>
  <w:p w14:paraId="0B9957BF" w14:textId="77777777" w:rsidR="00225134" w:rsidRPr="0011114B" w:rsidRDefault="00625E9E" w:rsidP="0011114B">
    <w:pPr>
      <w:pBdr>
        <w:bottom w:val="single" w:sz="4" w:space="1" w:color="auto"/>
      </w:pBdr>
      <w:jc w:val="right"/>
      <w:rPr>
        <w:sz w:val="20"/>
        <w:szCs w:val="20"/>
      </w:rPr>
    </w:pPr>
    <w:r>
      <w:rPr>
        <w:sz w:val="20"/>
        <w:szCs w:val="20"/>
      </w:rPr>
      <w:t>Nevadacemeterydistrict.com</w:t>
    </w:r>
  </w:p>
  <w:p w14:paraId="14C80325" w14:textId="77777777" w:rsidR="00225134" w:rsidRDefault="002251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52453D"/>
    <w:multiLevelType w:val="hybridMultilevel"/>
    <w:tmpl w:val="B7D4DD26"/>
    <w:lvl w:ilvl="0" w:tplc="0409000F">
      <w:start w:val="1"/>
      <w:numFmt w:val="decimal"/>
      <w:lvlText w:val="%1."/>
      <w:lvlJc w:val="left"/>
      <w:pPr>
        <w:ind w:left="54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0BC10FA8"/>
    <w:multiLevelType w:val="hybridMultilevel"/>
    <w:tmpl w:val="1CD69E84"/>
    <w:lvl w:ilvl="0" w:tplc="2C28863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144F56EE"/>
    <w:multiLevelType w:val="hybridMultilevel"/>
    <w:tmpl w:val="AD007A3E"/>
    <w:lvl w:ilvl="0" w:tplc="21FE889E">
      <w:start w:val="1"/>
      <w:numFmt w:val="upperLetter"/>
      <w:lvlText w:val="%1."/>
      <w:lvlJc w:val="left"/>
      <w:pPr>
        <w:ind w:left="720" w:hanging="360"/>
      </w:pPr>
      <w:rPr>
        <w:b w:val="0"/>
        <w:b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 w15:restartNumberingAfterBreak="0">
    <w:nsid w:val="32A77EF3"/>
    <w:multiLevelType w:val="hybridMultilevel"/>
    <w:tmpl w:val="36C0F28A"/>
    <w:lvl w:ilvl="0" w:tplc="7C24D04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D737103"/>
    <w:multiLevelType w:val="hybridMultilevel"/>
    <w:tmpl w:val="658AC3E8"/>
    <w:lvl w:ilvl="0" w:tplc="04090015">
      <w:start w:val="1"/>
      <w:numFmt w:val="upperLetter"/>
      <w:lvlText w:val="%1."/>
      <w:lvlJc w:val="left"/>
      <w:pPr>
        <w:ind w:left="720" w:hanging="360"/>
      </w:pPr>
      <w:rPr>
        <w:rFonts w:hint="default"/>
      </w:r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00A2E33"/>
    <w:multiLevelType w:val="hybridMultilevel"/>
    <w:tmpl w:val="1BE6A6B0"/>
    <w:lvl w:ilvl="0" w:tplc="DDF0FDE0">
      <w:start w:val="2"/>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7A4B6713"/>
    <w:multiLevelType w:val="hybridMultilevel"/>
    <w:tmpl w:val="65CCDE92"/>
    <w:lvl w:ilvl="0" w:tplc="FFFFFFFF">
      <w:start w:val="1"/>
      <w:numFmt w:val="upp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2193986">
    <w:abstractNumId w:val="0"/>
  </w:num>
  <w:num w:numId="2" w16cid:durableId="1458640018">
    <w:abstractNumId w:val="4"/>
  </w:num>
  <w:num w:numId="3" w16cid:durableId="1598247151">
    <w:abstractNumId w:val="6"/>
  </w:num>
  <w:num w:numId="4" w16cid:durableId="1785035368">
    <w:abstractNumId w:val="2"/>
  </w:num>
  <w:num w:numId="5" w16cid:durableId="347603323">
    <w:abstractNumId w:val="3"/>
  </w:num>
  <w:num w:numId="6" w16cid:durableId="1184243815">
    <w:abstractNumId w:val="5"/>
  </w:num>
  <w:num w:numId="7" w16cid:durableId="3367345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2784"/>
    <w:rsid w:val="00042E8B"/>
    <w:rsid w:val="00164BDF"/>
    <w:rsid w:val="002155AC"/>
    <w:rsid w:val="00220E0B"/>
    <w:rsid w:val="00225134"/>
    <w:rsid w:val="002F120C"/>
    <w:rsid w:val="00312784"/>
    <w:rsid w:val="003201FC"/>
    <w:rsid w:val="0036594B"/>
    <w:rsid w:val="00396886"/>
    <w:rsid w:val="004625D7"/>
    <w:rsid w:val="004A6CE1"/>
    <w:rsid w:val="004D566C"/>
    <w:rsid w:val="00500C00"/>
    <w:rsid w:val="00551349"/>
    <w:rsid w:val="005904FF"/>
    <w:rsid w:val="0059753C"/>
    <w:rsid w:val="00625E9E"/>
    <w:rsid w:val="006663CD"/>
    <w:rsid w:val="006C07E1"/>
    <w:rsid w:val="006D1070"/>
    <w:rsid w:val="007017A5"/>
    <w:rsid w:val="00767109"/>
    <w:rsid w:val="007732FE"/>
    <w:rsid w:val="007C0779"/>
    <w:rsid w:val="00801F55"/>
    <w:rsid w:val="008C59FE"/>
    <w:rsid w:val="00915B5C"/>
    <w:rsid w:val="0093332A"/>
    <w:rsid w:val="009768BB"/>
    <w:rsid w:val="009838FA"/>
    <w:rsid w:val="009C24DA"/>
    <w:rsid w:val="00AC62E4"/>
    <w:rsid w:val="00AF1864"/>
    <w:rsid w:val="00B67091"/>
    <w:rsid w:val="00B972CC"/>
    <w:rsid w:val="00BD2C0A"/>
    <w:rsid w:val="00F640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92B6DB"/>
  <w15:chartTrackingRefBased/>
  <w15:docId w15:val="{09A33B7F-DD42-AC4C-AE4A-D22B92347C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2784"/>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12784"/>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312784"/>
    <w:rPr>
      <w:sz w:val="22"/>
      <w:szCs w:val="22"/>
    </w:rPr>
  </w:style>
  <w:style w:type="paragraph" w:styleId="Footer">
    <w:name w:val="footer"/>
    <w:basedOn w:val="Normal"/>
    <w:link w:val="FooterChar"/>
    <w:uiPriority w:val="99"/>
    <w:unhideWhenUsed/>
    <w:rsid w:val="00312784"/>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312784"/>
    <w:rPr>
      <w:sz w:val="22"/>
      <w:szCs w:val="22"/>
    </w:rPr>
  </w:style>
  <w:style w:type="paragraph" w:styleId="ListParagraph">
    <w:name w:val="List Paragraph"/>
    <w:basedOn w:val="Normal"/>
    <w:uiPriority w:val="1"/>
    <w:qFormat/>
    <w:rsid w:val="00312784"/>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paragraph" w:styleId="NormalWeb">
    <w:name w:val="Normal (Web)"/>
    <w:basedOn w:val="Normal"/>
    <w:uiPriority w:val="99"/>
    <w:unhideWhenUsed/>
    <w:rsid w:val="00312784"/>
    <w:pPr>
      <w:spacing w:before="100" w:beforeAutospacing="1" w:after="100" w:afterAutospacing="1"/>
    </w:pPr>
  </w:style>
  <w:style w:type="character" w:styleId="PageNumber">
    <w:name w:val="page number"/>
    <w:basedOn w:val="DefaultParagraphFont"/>
    <w:uiPriority w:val="99"/>
    <w:semiHidden/>
    <w:unhideWhenUsed/>
    <w:rsid w:val="003127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952</Words>
  <Characters>5431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Nevada Cemetery District</cp:lastModifiedBy>
  <cp:revision>5</cp:revision>
  <dcterms:created xsi:type="dcterms:W3CDTF">2024-09-17T16:35:00Z</dcterms:created>
  <dcterms:modified xsi:type="dcterms:W3CDTF">2024-09-17T19:30:00Z</dcterms:modified>
</cp:coreProperties>
</file>